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0"/>
      </w:tblGrid>
      <w:tr w:rsidR="005320EF" w:rsidRPr="009569BB" w:rsidTr="00A100EF">
        <w:trPr>
          <w:trHeight w:val="1610"/>
        </w:trPr>
        <w:tc>
          <w:tcPr>
            <w:tcW w:w="14760" w:type="dxa"/>
            <w:tcBorders>
              <w:bottom w:val="single" w:sz="4" w:space="0" w:color="auto"/>
            </w:tcBorders>
            <w:shd w:val="clear" w:color="auto" w:fill="D9D9D9"/>
          </w:tcPr>
          <w:p w:rsidR="005320EF" w:rsidRPr="00A100EF" w:rsidRDefault="005320EF" w:rsidP="00314685">
            <w:pPr>
              <w:tabs>
                <w:tab w:val="left" w:pos="5850"/>
                <w:tab w:val="center" w:pos="8028"/>
              </w:tabs>
              <w:jc w:val="center"/>
              <w:rPr>
                <w:rFonts w:ascii="Arial" w:hAnsi="Arial" w:cs="Arial"/>
                <w:b/>
                <w:sz w:val="32"/>
                <w:szCs w:val="32"/>
              </w:rPr>
            </w:pPr>
            <w:r w:rsidRPr="00A100EF">
              <w:rPr>
                <w:rFonts w:ascii="Arial" w:hAnsi="Arial" w:cs="Arial"/>
                <w:b/>
                <w:sz w:val="32"/>
                <w:szCs w:val="32"/>
              </w:rPr>
              <w:t>NEW MEXICO HIGHLANDS UNIVERSITY</w:t>
            </w:r>
          </w:p>
          <w:p w:rsidR="005320EF" w:rsidRDefault="005320EF" w:rsidP="00314685">
            <w:pPr>
              <w:jc w:val="center"/>
              <w:rPr>
                <w:rFonts w:ascii="Arial" w:hAnsi="Arial" w:cs="Arial"/>
                <w:b/>
                <w:sz w:val="32"/>
                <w:szCs w:val="32"/>
              </w:rPr>
            </w:pPr>
            <w:r w:rsidRPr="00A100EF">
              <w:rPr>
                <w:rFonts w:ascii="Arial" w:hAnsi="Arial" w:cs="Arial"/>
                <w:b/>
                <w:sz w:val="32"/>
                <w:szCs w:val="32"/>
              </w:rPr>
              <w:t>SCHOOL OF SOCIAL WORK</w:t>
            </w:r>
          </w:p>
          <w:p w:rsidR="0070087C" w:rsidRPr="00A100EF" w:rsidRDefault="00C863B1" w:rsidP="00314685">
            <w:pPr>
              <w:jc w:val="center"/>
              <w:rPr>
                <w:rFonts w:ascii="Arial" w:hAnsi="Arial" w:cs="Arial"/>
                <w:b/>
                <w:sz w:val="32"/>
                <w:szCs w:val="32"/>
              </w:rPr>
            </w:pPr>
            <w:r>
              <w:rPr>
                <w:rFonts w:ascii="Arial" w:hAnsi="Arial" w:cs="Arial"/>
                <w:b/>
                <w:sz w:val="32"/>
                <w:szCs w:val="32"/>
              </w:rPr>
              <w:t>2</w:t>
            </w:r>
            <w:r w:rsidRPr="00C863B1">
              <w:rPr>
                <w:rFonts w:ascii="Arial" w:hAnsi="Arial" w:cs="Arial"/>
                <w:b/>
                <w:sz w:val="32"/>
                <w:szCs w:val="32"/>
                <w:vertAlign w:val="superscript"/>
              </w:rPr>
              <w:t>nd</w:t>
            </w:r>
            <w:r>
              <w:rPr>
                <w:rFonts w:ascii="Arial" w:hAnsi="Arial" w:cs="Arial"/>
                <w:b/>
                <w:sz w:val="32"/>
                <w:szCs w:val="32"/>
              </w:rPr>
              <w:t xml:space="preserve"> </w:t>
            </w:r>
            <w:r w:rsidR="0070087C">
              <w:rPr>
                <w:rFonts w:ascii="Arial" w:hAnsi="Arial" w:cs="Arial"/>
                <w:b/>
                <w:sz w:val="32"/>
                <w:szCs w:val="32"/>
              </w:rPr>
              <w:t xml:space="preserve">YEAR MSW </w:t>
            </w:r>
            <w:r w:rsidR="003332C1">
              <w:rPr>
                <w:rFonts w:ascii="Arial" w:hAnsi="Arial" w:cs="Arial"/>
                <w:b/>
                <w:sz w:val="32"/>
                <w:szCs w:val="32"/>
              </w:rPr>
              <w:t xml:space="preserve">BILINGUAL/BICULTURAL CLINICAL </w:t>
            </w:r>
          </w:p>
          <w:p w:rsidR="005320EF" w:rsidRPr="00371ACA" w:rsidRDefault="00371ACA" w:rsidP="00314685">
            <w:pPr>
              <w:ind w:left="342"/>
              <w:jc w:val="center"/>
              <w:rPr>
                <w:rFonts w:ascii="Arial" w:hAnsi="Arial" w:cs="Arial"/>
                <w:b/>
                <w:sz w:val="32"/>
                <w:szCs w:val="32"/>
              </w:rPr>
            </w:pPr>
            <w:r w:rsidRPr="00A100EF">
              <w:rPr>
                <w:rFonts w:ascii="Arial" w:hAnsi="Arial" w:cs="Arial"/>
                <w:b/>
                <w:sz w:val="32"/>
                <w:szCs w:val="32"/>
              </w:rPr>
              <w:t>FIELD PRACTICUM LEARNING CONTRACT</w:t>
            </w:r>
          </w:p>
        </w:tc>
      </w:tr>
      <w:tr w:rsidR="005320EF" w:rsidRPr="009569BB" w:rsidTr="00640734">
        <w:trPr>
          <w:trHeight w:val="70"/>
        </w:trPr>
        <w:tc>
          <w:tcPr>
            <w:tcW w:w="14760" w:type="dxa"/>
            <w:tcBorders>
              <w:top w:val="nil"/>
              <w:left w:val="nil"/>
              <w:right w:val="nil"/>
            </w:tcBorders>
          </w:tcPr>
          <w:p w:rsidR="005320EF" w:rsidRPr="009569BB" w:rsidRDefault="005320EF" w:rsidP="00314685">
            <w:pPr>
              <w:rPr>
                <w:rFonts w:ascii="Arial" w:hAnsi="Arial" w:cs="Arial"/>
                <w:b/>
                <w:sz w:val="22"/>
                <w:szCs w:val="22"/>
              </w:rPr>
            </w:pPr>
          </w:p>
        </w:tc>
      </w:tr>
      <w:tr w:rsidR="005320EF" w:rsidRPr="000C1D49" w:rsidTr="0086593A">
        <w:trPr>
          <w:trHeight w:val="431"/>
        </w:trPr>
        <w:tc>
          <w:tcPr>
            <w:tcW w:w="14760" w:type="dxa"/>
            <w:tcBorders>
              <w:bottom w:val="single" w:sz="4" w:space="0" w:color="auto"/>
            </w:tcBorders>
            <w:shd w:val="clear" w:color="auto" w:fill="D9D9D9"/>
          </w:tcPr>
          <w:p w:rsidR="005320EF" w:rsidRPr="000C1D49" w:rsidRDefault="005320EF" w:rsidP="00E15941">
            <w:pPr>
              <w:jc w:val="center"/>
              <w:rPr>
                <w:rFonts w:ascii="Arial" w:hAnsi="Arial" w:cs="Arial"/>
                <w:b/>
              </w:rPr>
            </w:pPr>
            <w:r w:rsidRPr="000C1D49">
              <w:rPr>
                <w:rFonts w:ascii="Arial" w:hAnsi="Arial" w:cs="Arial"/>
                <w:b/>
              </w:rPr>
              <w:t xml:space="preserve">______ </w:t>
            </w:r>
            <w:r w:rsidR="00371ACA">
              <w:rPr>
                <w:rFonts w:ascii="Arial" w:hAnsi="Arial" w:cs="Arial"/>
                <w:b/>
              </w:rPr>
              <w:t>F</w:t>
            </w:r>
            <w:r w:rsidR="00E15941">
              <w:rPr>
                <w:rFonts w:ascii="Arial" w:hAnsi="Arial" w:cs="Arial"/>
                <w:b/>
              </w:rPr>
              <w:t xml:space="preserve">ALL </w:t>
            </w:r>
            <w:r w:rsidRPr="000C1D49">
              <w:rPr>
                <w:rFonts w:ascii="Arial" w:hAnsi="Arial" w:cs="Arial"/>
                <w:b/>
              </w:rPr>
              <w:t xml:space="preserve">SEMESTER              </w:t>
            </w:r>
            <w:r>
              <w:rPr>
                <w:rFonts w:ascii="Arial" w:hAnsi="Arial" w:cs="Arial"/>
                <w:b/>
              </w:rPr>
              <w:t xml:space="preserve">                        ______</w:t>
            </w:r>
            <w:r w:rsidR="00371ACA">
              <w:rPr>
                <w:rFonts w:ascii="Arial" w:hAnsi="Arial" w:cs="Arial"/>
                <w:b/>
              </w:rPr>
              <w:t>S</w:t>
            </w:r>
            <w:r w:rsidR="00E15941">
              <w:rPr>
                <w:rFonts w:ascii="Arial" w:hAnsi="Arial" w:cs="Arial"/>
                <w:b/>
              </w:rPr>
              <w:t>PRING</w:t>
            </w:r>
            <w:r w:rsidRPr="000C1D49">
              <w:rPr>
                <w:rFonts w:ascii="Arial" w:hAnsi="Arial" w:cs="Arial"/>
                <w:b/>
              </w:rPr>
              <w:t xml:space="preserve"> SEMESTER</w:t>
            </w:r>
            <w:r w:rsidR="00640734">
              <w:rPr>
                <w:rFonts w:ascii="Arial" w:hAnsi="Arial" w:cs="Arial"/>
                <w:b/>
              </w:rPr>
              <w:t xml:space="preserve"> </w:t>
            </w:r>
            <w:r w:rsidRPr="000C1D49">
              <w:rPr>
                <w:rFonts w:ascii="Arial" w:hAnsi="Arial" w:cs="Arial"/>
                <w:b/>
              </w:rPr>
              <w:t xml:space="preserve">   </w:t>
            </w:r>
            <w:r>
              <w:rPr>
                <w:rFonts w:ascii="Arial" w:hAnsi="Arial" w:cs="Arial"/>
                <w:b/>
              </w:rPr>
              <w:t xml:space="preserve">                        ______</w:t>
            </w:r>
            <w:r w:rsidRPr="000C1D49">
              <w:rPr>
                <w:rFonts w:ascii="Arial" w:hAnsi="Arial" w:cs="Arial"/>
                <w:b/>
              </w:rPr>
              <w:t>SUMMER BLOCK</w:t>
            </w:r>
          </w:p>
        </w:tc>
      </w:tr>
    </w:tbl>
    <w:p w:rsidR="005320EF" w:rsidRDefault="005320EF" w:rsidP="005320EF">
      <w:pPr>
        <w:ind w:left="-360"/>
        <w:rPr>
          <w:rFonts w:ascii="Arial" w:hAnsi="Arial" w:cs="Arial"/>
          <w:b/>
          <w:sz w:val="20"/>
          <w:szCs w:val="20"/>
        </w:rPr>
      </w:pPr>
    </w:p>
    <w:p w:rsidR="00386B7C" w:rsidRDefault="00386B7C" w:rsidP="005320EF">
      <w:pPr>
        <w:ind w:left="-360"/>
        <w:rPr>
          <w:rFonts w:ascii="Arial" w:hAnsi="Arial" w:cs="Arial"/>
          <w:b/>
          <w:sz w:val="20"/>
          <w:szCs w:val="20"/>
        </w:rPr>
      </w:pPr>
      <w:r>
        <w:rPr>
          <w:rFonts w:ascii="Arial" w:hAnsi="Arial" w:cs="Arial"/>
          <w:b/>
          <w:sz w:val="20"/>
          <w:szCs w:val="20"/>
        </w:rPr>
        <w:t>DATE: __________________________</w:t>
      </w:r>
    </w:p>
    <w:p w:rsidR="00386B7C" w:rsidRDefault="00386B7C" w:rsidP="005320EF">
      <w:pPr>
        <w:ind w:left="-360"/>
        <w:rPr>
          <w:rFonts w:ascii="Arial" w:hAnsi="Arial" w:cs="Arial"/>
          <w:b/>
          <w:sz w:val="20"/>
          <w:szCs w:val="20"/>
        </w:rPr>
      </w:pPr>
    </w:p>
    <w:p w:rsidR="005320EF" w:rsidRPr="009569BB" w:rsidRDefault="005320EF" w:rsidP="005320EF">
      <w:pPr>
        <w:ind w:left="-360"/>
        <w:rPr>
          <w:rFonts w:ascii="Arial" w:hAnsi="Arial" w:cs="Arial"/>
          <w:b/>
          <w:sz w:val="20"/>
          <w:szCs w:val="20"/>
        </w:rPr>
      </w:pPr>
      <w:r w:rsidRPr="009569BB">
        <w:rPr>
          <w:rFonts w:ascii="Arial" w:hAnsi="Arial" w:cs="Arial"/>
          <w:b/>
          <w:sz w:val="20"/>
          <w:szCs w:val="20"/>
        </w:rPr>
        <w:t>Studen</w:t>
      </w:r>
      <w:r>
        <w:rPr>
          <w:rFonts w:ascii="Arial" w:hAnsi="Arial" w:cs="Arial"/>
          <w:b/>
          <w:sz w:val="20"/>
          <w:szCs w:val="20"/>
        </w:rPr>
        <w:t>t</w:t>
      </w:r>
      <w:r w:rsidRPr="009569BB">
        <w:rPr>
          <w:rFonts w:ascii="Arial" w:hAnsi="Arial" w:cs="Arial"/>
          <w:b/>
          <w:sz w:val="20"/>
          <w:szCs w:val="20"/>
        </w:rPr>
        <w:t>_______________________________</w:t>
      </w:r>
      <w:r>
        <w:rPr>
          <w:rFonts w:ascii="Arial" w:hAnsi="Arial" w:cs="Arial"/>
          <w:b/>
          <w:sz w:val="20"/>
          <w:szCs w:val="20"/>
        </w:rPr>
        <w:t>___________________</w:t>
      </w:r>
      <w:r w:rsidR="00386B7C">
        <w:rPr>
          <w:rFonts w:ascii="Arial" w:hAnsi="Arial" w:cs="Arial"/>
          <w:b/>
          <w:sz w:val="20"/>
          <w:szCs w:val="20"/>
        </w:rPr>
        <w:t xml:space="preserve"> ID # ________________________</w:t>
      </w:r>
      <w:r>
        <w:rPr>
          <w:rFonts w:ascii="Arial" w:hAnsi="Arial" w:cs="Arial"/>
          <w:b/>
          <w:sz w:val="20"/>
          <w:szCs w:val="20"/>
        </w:rPr>
        <w:t xml:space="preserve"> Phone Number</w:t>
      </w:r>
      <w:r w:rsidRPr="009569BB">
        <w:rPr>
          <w:rFonts w:ascii="Arial" w:hAnsi="Arial" w:cs="Arial"/>
          <w:b/>
          <w:sz w:val="20"/>
          <w:szCs w:val="20"/>
        </w:rPr>
        <w:t>______________</w:t>
      </w:r>
      <w:r>
        <w:rPr>
          <w:rFonts w:ascii="Arial" w:hAnsi="Arial" w:cs="Arial"/>
          <w:b/>
          <w:sz w:val="20"/>
          <w:szCs w:val="20"/>
        </w:rPr>
        <w:t>____________</w:t>
      </w:r>
      <w:r w:rsidR="0022184D">
        <w:rPr>
          <w:rFonts w:ascii="Arial" w:hAnsi="Arial" w:cs="Arial"/>
          <w:b/>
          <w:sz w:val="20"/>
          <w:szCs w:val="20"/>
        </w:rPr>
        <w:t>_______</w:t>
      </w:r>
    </w:p>
    <w:p w:rsidR="005320EF" w:rsidRPr="009569BB" w:rsidRDefault="005320EF" w:rsidP="005320EF">
      <w:pPr>
        <w:ind w:left="-1170"/>
        <w:rPr>
          <w:rFonts w:ascii="Arial" w:hAnsi="Arial" w:cs="Arial"/>
          <w:b/>
          <w:sz w:val="20"/>
          <w:szCs w:val="20"/>
        </w:rPr>
      </w:pPr>
    </w:p>
    <w:p w:rsidR="005320EF" w:rsidRPr="009569BB" w:rsidRDefault="005320EF" w:rsidP="005320EF">
      <w:pPr>
        <w:ind w:left="-360"/>
        <w:rPr>
          <w:rFonts w:ascii="Arial" w:hAnsi="Arial" w:cs="Arial"/>
          <w:b/>
          <w:sz w:val="20"/>
          <w:szCs w:val="20"/>
        </w:rPr>
      </w:pPr>
      <w:r>
        <w:rPr>
          <w:rFonts w:ascii="Arial" w:hAnsi="Arial" w:cs="Arial"/>
          <w:b/>
          <w:sz w:val="20"/>
          <w:szCs w:val="20"/>
        </w:rPr>
        <w:t>Agency Instructor</w:t>
      </w:r>
      <w:r w:rsidRPr="009569BB">
        <w:rPr>
          <w:rFonts w:ascii="Arial" w:hAnsi="Arial" w:cs="Arial"/>
          <w:b/>
          <w:sz w:val="20"/>
          <w:szCs w:val="20"/>
        </w:rPr>
        <w:t xml:space="preserve">_______________________________________ </w:t>
      </w:r>
      <w:r>
        <w:rPr>
          <w:rFonts w:ascii="Arial" w:hAnsi="Arial" w:cs="Arial"/>
          <w:b/>
          <w:sz w:val="20"/>
          <w:szCs w:val="20"/>
        </w:rPr>
        <w:t xml:space="preserve">    </w:t>
      </w:r>
      <w:r w:rsidRPr="009569BB">
        <w:rPr>
          <w:rFonts w:ascii="Arial" w:hAnsi="Arial" w:cs="Arial"/>
          <w:b/>
          <w:sz w:val="20"/>
          <w:szCs w:val="20"/>
        </w:rPr>
        <w:t>Co-Agency Instructor (if applicab</w:t>
      </w:r>
      <w:r>
        <w:rPr>
          <w:rFonts w:ascii="Arial" w:hAnsi="Arial" w:cs="Arial"/>
          <w:b/>
          <w:sz w:val="20"/>
          <w:szCs w:val="20"/>
        </w:rPr>
        <w:t>le)</w:t>
      </w:r>
      <w:r w:rsidRPr="009569BB">
        <w:rPr>
          <w:rFonts w:ascii="Arial" w:hAnsi="Arial" w:cs="Arial"/>
          <w:b/>
          <w:sz w:val="20"/>
          <w:szCs w:val="20"/>
        </w:rPr>
        <w:t xml:space="preserve"> _____________________________________</w:t>
      </w:r>
      <w:r>
        <w:rPr>
          <w:rFonts w:ascii="Arial" w:hAnsi="Arial" w:cs="Arial"/>
          <w:b/>
          <w:sz w:val="20"/>
          <w:szCs w:val="20"/>
        </w:rPr>
        <w:t>______</w:t>
      </w:r>
      <w:r w:rsidR="00371ACA">
        <w:rPr>
          <w:rFonts w:ascii="Arial" w:hAnsi="Arial" w:cs="Arial"/>
          <w:b/>
          <w:sz w:val="20"/>
          <w:szCs w:val="20"/>
        </w:rPr>
        <w:t>_</w:t>
      </w:r>
    </w:p>
    <w:p w:rsidR="005320EF" w:rsidRPr="009569BB" w:rsidRDefault="005320EF" w:rsidP="005320EF">
      <w:pPr>
        <w:ind w:left="-360"/>
        <w:rPr>
          <w:rFonts w:ascii="Arial" w:hAnsi="Arial" w:cs="Arial"/>
          <w:b/>
          <w:sz w:val="20"/>
          <w:szCs w:val="20"/>
        </w:rPr>
      </w:pPr>
    </w:p>
    <w:p w:rsidR="005320EF" w:rsidRPr="009569BB" w:rsidRDefault="005320EF" w:rsidP="005320EF">
      <w:pPr>
        <w:ind w:left="-360"/>
        <w:rPr>
          <w:rFonts w:ascii="Arial" w:hAnsi="Arial" w:cs="Arial"/>
          <w:b/>
          <w:sz w:val="20"/>
          <w:szCs w:val="20"/>
        </w:rPr>
      </w:pPr>
      <w:r>
        <w:rPr>
          <w:rFonts w:ascii="Arial" w:hAnsi="Arial" w:cs="Arial"/>
          <w:b/>
          <w:sz w:val="20"/>
          <w:szCs w:val="20"/>
        </w:rPr>
        <w:t>Agency Name</w:t>
      </w:r>
      <w:r w:rsidRPr="009569BB">
        <w:rPr>
          <w:rFonts w:ascii="Arial" w:hAnsi="Arial" w:cs="Arial"/>
          <w:b/>
          <w:sz w:val="20"/>
          <w:szCs w:val="20"/>
        </w:rPr>
        <w:t>_________________________</w:t>
      </w:r>
      <w:r>
        <w:rPr>
          <w:rFonts w:ascii="Arial" w:hAnsi="Arial" w:cs="Arial"/>
          <w:b/>
          <w:sz w:val="20"/>
          <w:szCs w:val="20"/>
        </w:rPr>
        <w:t>__________________    Phone Number</w:t>
      </w:r>
      <w:r w:rsidRPr="009569BB">
        <w:rPr>
          <w:rFonts w:ascii="Arial" w:hAnsi="Arial" w:cs="Arial"/>
          <w:b/>
          <w:sz w:val="20"/>
          <w:szCs w:val="20"/>
        </w:rPr>
        <w:t>__________________________________________________________</w:t>
      </w:r>
      <w:r>
        <w:rPr>
          <w:rFonts w:ascii="Arial" w:hAnsi="Arial" w:cs="Arial"/>
          <w:b/>
          <w:sz w:val="20"/>
          <w:szCs w:val="20"/>
        </w:rPr>
        <w:t>_____</w:t>
      </w:r>
    </w:p>
    <w:p w:rsidR="005320EF" w:rsidRDefault="005320EF" w:rsidP="005320EF">
      <w:pPr>
        <w:rPr>
          <w:rFonts w:ascii="Arial" w:hAnsi="Arial" w:cs="Arial"/>
          <w:b/>
          <w:sz w:val="20"/>
          <w:szCs w:val="20"/>
        </w:rPr>
      </w:pPr>
    </w:p>
    <w:p w:rsidR="005320EF" w:rsidRPr="00371ACA" w:rsidRDefault="00371ACA" w:rsidP="005320EF">
      <w:pPr>
        <w:ind w:left="-360"/>
        <w:rPr>
          <w:rFonts w:ascii="Arial" w:hAnsi="Arial" w:cs="Arial"/>
          <w:b/>
          <w:sz w:val="20"/>
          <w:szCs w:val="20"/>
        </w:rPr>
      </w:pPr>
      <w:r>
        <w:rPr>
          <w:rFonts w:ascii="Arial" w:hAnsi="Arial" w:cs="Arial"/>
          <w:b/>
          <w:sz w:val="20"/>
          <w:szCs w:val="20"/>
        </w:rPr>
        <w:t>Days/Hours in field placement___________________________________________________________________________________________________________</w:t>
      </w:r>
    </w:p>
    <w:p w:rsidR="005320EF" w:rsidRDefault="007825D1" w:rsidP="005320EF">
      <w:pPr>
        <w:ind w:left="-360"/>
        <w:rPr>
          <w:rFonts w:ascii="Arial" w:hAnsi="Arial" w:cs="Arial"/>
          <w:b/>
        </w:rPr>
      </w:pPr>
      <w:r w:rsidRPr="007825D1">
        <w:rPr>
          <w:rFonts w:ascii="Arial" w:hAnsi="Arial" w:cs="Arial"/>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160.1pt;margin-top:12.75pt;width:12.2pt;height:10.85pt;z-index:251659264">
            <v:textbox>
              <w:txbxContent>
                <w:p w:rsidR="00CB4949" w:rsidRDefault="00CB4949" w:rsidP="00CB4949"/>
              </w:txbxContent>
            </v:textbox>
          </v:shape>
        </w:pict>
      </w:r>
      <w:r w:rsidRPr="007825D1">
        <w:rPr>
          <w:rFonts w:ascii="Arial" w:hAnsi="Arial" w:cs="Arial"/>
          <w:b/>
          <w:noProof/>
          <w:sz w:val="20"/>
          <w:szCs w:val="20"/>
        </w:rPr>
        <w:pict>
          <v:shape id="_x0000_s1027" type="#_x0000_t202" style="position:absolute;left:0;text-align:left;margin-left:92.35pt;margin-top:12.75pt;width:12.2pt;height:10.85pt;z-index:251658240">
            <v:textbox>
              <w:txbxContent>
                <w:p w:rsidR="00CB4949" w:rsidRDefault="00CB4949"/>
              </w:txbxContent>
            </v:textbox>
          </v:shape>
        </w:pict>
      </w:r>
    </w:p>
    <w:p w:rsidR="00371ACA" w:rsidRDefault="00371ACA" w:rsidP="005320EF">
      <w:pPr>
        <w:ind w:left="-360"/>
        <w:rPr>
          <w:rFonts w:ascii="Arial" w:hAnsi="Arial" w:cs="Arial"/>
          <w:b/>
          <w:sz w:val="20"/>
          <w:szCs w:val="20"/>
        </w:rPr>
      </w:pPr>
      <w:r>
        <w:rPr>
          <w:rFonts w:ascii="Arial" w:hAnsi="Arial" w:cs="Arial"/>
          <w:b/>
          <w:sz w:val="20"/>
          <w:szCs w:val="20"/>
        </w:rPr>
        <w:t xml:space="preserve">Type of Supervision:  </w:t>
      </w:r>
      <w:r w:rsidR="00CB4949">
        <w:rPr>
          <w:rFonts w:ascii="Arial" w:hAnsi="Arial" w:cs="Arial"/>
          <w:b/>
          <w:sz w:val="20"/>
          <w:szCs w:val="20"/>
        </w:rPr>
        <w:t xml:space="preserve">        Individual </w:t>
      </w:r>
      <w:r w:rsidR="0022184D">
        <w:rPr>
          <w:rFonts w:ascii="Arial" w:hAnsi="Arial" w:cs="Arial"/>
          <w:b/>
          <w:sz w:val="20"/>
          <w:szCs w:val="20"/>
        </w:rPr>
        <w:t xml:space="preserve">  </w:t>
      </w:r>
      <w:r w:rsidR="00A100EF">
        <w:rPr>
          <w:rFonts w:ascii="Arial" w:hAnsi="Arial" w:cs="Arial"/>
          <w:b/>
          <w:sz w:val="20"/>
          <w:szCs w:val="20"/>
        </w:rPr>
        <w:t xml:space="preserve">     Group    </w:t>
      </w:r>
      <w:r w:rsidR="0022184D">
        <w:rPr>
          <w:rFonts w:ascii="Arial" w:hAnsi="Arial" w:cs="Arial"/>
          <w:b/>
          <w:sz w:val="20"/>
          <w:szCs w:val="20"/>
        </w:rPr>
        <w:t>Day(s) of Supervision_____________</w:t>
      </w:r>
      <w:r w:rsidR="00A100EF">
        <w:rPr>
          <w:rFonts w:ascii="Arial" w:hAnsi="Arial" w:cs="Arial"/>
          <w:b/>
          <w:sz w:val="20"/>
          <w:szCs w:val="20"/>
        </w:rPr>
        <w:t>__</w:t>
      </w:r>
      <w:r w:rsidR="0022184D">
        <w:rPr>
          <w:rFonts w:ascii="Arial" w:hAnsi="Arial" w:cs="Arial"/>
          <w:b/>
          <w:sz w:val="20"/>
          <w:szCs w:val="20"/>
        </w:rPr>
        <w:t>_______</w:t>
      </w:r>
      <w:r w:rsidR="00A100EF">
        <w:rPr>
          <w:rFonts w:ascii="Arial" w:hAnsi="Arial" w:cs="Arial"/>
          <w:b/>
          <w:sz w:val="20"/>
          <w:szCs w:val="20"/>
        </w:rPr>
        <w:t xml:space="preserve"> </w:t>
      </w:r>
      <w:r w:rsidR="0022184D">
        <w:rPr>
          <w:rFonts w:ascii="Arial" w:hAnsi="Arial" w:cs="Arial"/>
          <w:b/>
          <w:sz w:val="20"/>
          <w:szCs w:val="20"/>
        </w:rPr>
        <w:t xml:space="preserve">Time(s) of Supervision </w:t>
      </w:r>
      <w:r w:rsidR="00A100EF">
        <w:rPr>
          <w:rFonts w:ascii="Arial" w:hAnsi="Arial" w:cs="Arial"/>
          <w:b/>
          <w:sz w:val="20"/>
          <w:szCs w:val="20"/>
        </w:rPr>
        <w:t>__________</w:t>
      </w:r>
      <w:r w:rsidR="0022184D">
        <w:rPr>
          <w:rFonts w:ascii="Arial" w:hAnsi="Arial" w:cs="Arial"/>
          <w:b/>
          <w:sz w:val="20"/>
          <w:szCs w:val="20"/>
        </w:rPr>
        <w:t>___________________</w:t>
      </w:r>
    </w:p>
    <w:p w:rsidR="00371ACA" w:rsidRDefault="00371ACA" w:rsidP="005320EF">
      <w:pPr>
        <w:pBdr>
          <w:bottom w:val="single" w:sz="12" w:space="1" w:color="auto"/>
        </w:pBdr>
        <w:ind w:left="-360"/>
        <w:rPr>
          <w:rFonts w:ascii="Arial" w:hAnsi="Arial" w:cs="Arial"/>
          <w:b/>
          <w:sz w:val="20"/>
          <w:szCs w:val="20"/>
        </w:rPr>
      </w:pPr>
    </w:p>
    <w:p w:rsidR="00371ACA" w:rsidRDefault="00371ACA" w:rsidP="005320EF">
      <w:pPr>
        <w:ind w:left="-360"/>
        <w:rPr>
          <w:rFonts w:ascii="Arial" w:hAnsi="Arial" w:cs="Arial"/>
          <w:b/>
          <w:sz w:val="20"/>
          <w:szCs w:val="20"/>
        </w:rPr>
      </w:pPr>
    </w:p>
    <w:p w:rsidR="00816081" w:rsidRPr="00FD006E" w:rsidRDefault="00816081" w:rsidP="00816081">
      <w:pPr>
        <w:ind w:left="-360"/>
        <w:rPr>
          <w:rFonts w:ascii="Arial" w:hAnsi="Arial" w:cs="Arial"/>
          <w:b/>
        </w:rPr>
      </w:pPr>
      <w:r w:rsidRPr="00FD006E">
        <w:rPr>
          <w:rFonts w:ascii="Arial" w:hAnsi="Arial" w:cs="Arial"/>
          <w:b/>
        </w:rPr>
        <w:t>PURPOSE OF LEARNING CONTRACT</w:t>
      </w:r>
    </w:p>
    <w:p w:rsidR="00816081" w:rsidRPr="00FD006E" w:rsidRDefault="00816081" w:rsidP="00816081">
      <w:pPr>
        <w:ind w:left="-360"/>
        <w:rPr>
          <w:rFonts w:ascii="Arial" w:hAnsi="Arial" w:cs="Arial"/>
          <w:sz w:val="22"/>
          <w:szCs w:val="22"/>
        </w:rPr>
      </w:pPr>
      <w:r w:rsidRPr="00FD006E">
        <w:rPr>
          <w:rFonts w:ascii="Arial" w:hAnsi="Arial" w:cs="Arial"/>
          <w:sz w:val="22"/>
          <w:szCs w:val="22"/>
        </w:rPr>
        <w:t xml:space="preserve">The learning contract is a three way agreement between the Student, Agency &amp; the School.  The learning contract articulates the Competencies and Practice Behaviors that are to be operationalized in the field practicum by way of practice activities.  This is the basis for the mid-term and final evaluation of student performance and overall course grade. </w:t>
      </w:r>
    </w:p>
    <w:p w:rsidR="00816081" w:rsidRDefault="00816081" w:rsidP="00816081">
      <w:pPr>
        <w:tabs>
          <w:tab w:val="left" w:pos="-705"/>
          <w:tab w:val="left" w:pos="-36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
        <w:rPr>
          <w:rFonts w:ascii="Arial" w:hAnsi="Arial" w:cs="Arial"/>
          <w:b/>
          <w:sz w:val="20"/>
          <w:szCs w:val="20"/>
        </w:rPr>
      </w:pPr>
    </w:p>
    <w:p w:rsidR="00816081" w:rsidRDefault="00816081" w:rsidP="00816081">
      <w:pPr>
        <w:ind w:left="-360"/>
        <w:rPr>
          <w:rFonts w:ascii="Arial" w:hAnsi="Arial" w:cs="Arial"/>
          <w:b/>
        </w:rPr>
      </w:pPr>
      <w:r w:rsidRPr="00FD006E">
        <w:rPr>
          <w:rFonts w:ascii="Arial" w:hAnsi="Arial" w:cs="Arial"/>
          <w:b/>
        </w:rPr>
        <w:t>INSTRUCTIONS FOR COMPLETION OF LEARNING CONTRACT</w:t>
      </w:r>
    </w:p>
    <w:p w:rsidR="00816081" w:rsidRDefault="00816081" w:rsidP="00816081">
      <w:pPr>
        <w:shd w:val="clear" w:color="auto" w:fill="FFFFFF"/>
        <w:autoSpaceDE w:val="0"/>
        <w:autoSpaceDN w:val="0"/>
        <w:adjustRightInd w:val="0"/>
        <w:ind w:left="-360"/>
        <w:rPr>
          <w:rFonts w:ascii="Arial" w:hAnsi="Arial" w:cs="Arial"/>
          <w:sz w:val="22"/>
          <w:szCs w:val="22"/>
        </w:rPr>
      </w:pPr>
      <w:r>
        <w:rPr>
          <w:rFonts w:ascii="Arial" w:hAnsi="Arial" w:cs="Arial"/>
          <w:sz w:val="22"/>
          <w:szCs w:val="22"/>
        </w:rPr>
        <w:t xml:space="preserve">In consultation with Agency Instructor and with approval by Field Consultant, </w:t>
      </w:r>
    </w:p>
    <w:p w:rsidR="00816081" w:rsidRDefault="007825D1" w:rsidP="00816081">
      <w:pPr>
        <w:shd w:val="clear" w:color="auto" w:fill="FFFFFF"/>
        <w:autoSpaceDE w:val="0"/>
        <w:autoSpaceDN w:val="0"/>
        <w:adjustRightInd w:val="0"/>
        <w:ind w:left="-360"/>
        <w:rPr>
          <w:rFonts w:ascii="Arial" w:hAnsi="Arial" w:cs="Arial"/>
          <w:sz w:val="22"/>
          <w:szCs w:val="22"/>
        </w:rPr>
      </w:pPr>
      <w:r w:rsidRPr="007825D1">
        <w:rPr>
          <w:rFonts w:ascii="Arial" w:hAnsi="Arial" w:cs="Arial"/>
          <w:noProof/>
          <w:sz w:val="20"/>
          <w:szCs w:val="20"/>
        </w:rPr>
        <w:pict>
          <v:shape id="_x0000_s1032" type="#_x0000_t202" style="position:absolute;left:0;text-align:left;margin-left:495.2pt;margin-top:1.4pt;width:228.9pt;height:149.45pt;z-index:251661312" fillcolor="#d8d8d8 [2732]" strokecolor="white [3212]">
            <v:textbox>
              <w:txbxContent>
                <w:p w:rsidR="00816081" w:rsidRPr="00F26D17" w:rsidRDefault="00816081" w:rsidP="00816081">
                  <w:pPr>
                    <w:rPr>
                      <w:rFonts w:ascii="Arial" w:eastAsia="Batang" w:hAnsi="Arial" w:cs="Arial"/>
                      <w:b/>
                      <w:bCs/>
                      <w:u w:val="single"/>
                    </w:rPr>
                  </w:pPr>
                  <w:r w:rsidRPr="00F26D17">
                    <w:rPr>
                      <w:rFonts w:ascii="Arial" w:eastAsia="Batang" w:hAnsi="Arial" w:cs="Arial"/>
                      <w:b/>
                      <w:bCs/>
                      <w:u w:val="single"/>
                    </w:rPr>
                    <w:t xml:space="preserve">LEARNING CONTRACT DEADLINES:  </w:t>
                  </w:r>
                </w:p>
                <w:p w:rsidR="00816081" w:rsidRDefault="00816081" w:rsidP="00816081">
                  <w:pPr>
                    <w:rPr>
                      <w:rFonts w:ascii="Arial" w:eastAsia="Batang" w:hAnsi="Arial" w:cs="Arial"/>
                      <w:b/>
                      <w:bCs/>
                      <w:sz w:val="20"/>
                      <w:szCs w:val="20"/>
                      <w:u w:val="single"/>
                    </w:rPr>
                  </w:pPr>
                </w:p>
                <w:p w:rsidR="00816081" w:rsidRPr="00F26D17" w:rsidRDefault="00816081" w:rsidP="00816081">
                  <w:pPr>
                    <w:rPr>
                      <w:rFonts w:ascii="Arial" w:hAnsi="Arial" w:cs="Arial"/>
                      <w:b/>
                    </w:rPr>
                  </w:pPr>
                  <w:r w:rsidRPr="00F26D17">
                    <w:rPr>
                      <w:rFonts w:ascii="Arial" w:eastAsia="Batang" w:hAnsi="Arial" w:cs="Arial"/>
                      <w:b/>
                      <w:bCs/>
                      <w:u w:val="single"/>
                    </w:rPr>
                    <w:t xml:space="preserve">CONCURRENT PRACTICUM </w:t>
                  </w:r>
                </w:p>
                <w:p w:rsidR="00816081" w:rsidRPr="00F26D17" w:rsidRDefault="008C7AA8" w:rsidP="00816081">
                  <w:pPr>
                    <w:tabs>
                      <w:tab w:val="left" w:pos="-705"/>
                    </w:tabs>
                    <w:rPr>
                      <w:rFonts w:ascii="Arial" w:eastAsia="Batang" w:hAnsi="Arial" w:cs="Arial"/>
                      <w:bCs/>
                      <w:sz w:val="22"/>
                      <w:szCs w:val="22"/>
                    </w:rPr>
                  </w:pPr>
                  <w:r>
                    <w:rPr>
                      <w:rFonts w:ascii="Arial" w:eastAsia="Batang" w:hAnsi="Arial" w:cs="Arial"/>
                      <w:bCs/>
                      <w:sz w:val="22"/>
                      <w:szCs w:val="22"/>
                    </w:rPr>
                    <w:t xml:space="preserve">THIRD </w:t>
                  </w:r>
                  <w:r w:rsidR="00816081" w:rsidRPr="00F26D17">
                    <w:rPr>
                      <w:rFonts w:ascii="Arial" w:eastAsia="Batang" w:hAnsi="Arial" w:cs="Arial"/>
                      <w:bCs/>
                      <w:sz w:val="22"/>
                      <w:szCs w:val="22"/>
                    </w:rPr>
                    <w:t>WEEK OF THE FIRST SEMESTER</w:t>
                  </w:r>
                </w:p>
                <w:p w:rsidR="00816081" w:rsidRDefault="00816081" w:rsidP="00816081">
                  <w:pPr>
                    <w:pStyle w:val="BodyText"/>
                    <w:tabs>
                      <w:tab w:val="clear" w:pos="-705"/>
                      <w:tab w:val="clear" w:pos="0"/>
                      <w:tab w:val="clear" w:pos="28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eastAsia="Batang" w:hAnsi="Arial" w:cs="Arial"/>
                      <w:bCs/>
                      <w:sz w:val="22"/>
                      <w:szCs w:val="22"/>
                    </w:rPr>
                  </w:pPr>
                  <w:r w:rsidRPr="00F26D17">
                    <w:rPr>
                      <w:rFonts w:ascii="Arial" w:eastAsia="Batang" w:hAnsi="Arial" w:cs="Arial"/>
                      <w:bCs/>
                      <w:sz w:val="22"/>
                      <w:szCs w:val="22"/>
                    </w:rPr>
                    <w:t>FIRST WEEK OF THE SECOND SEMESTER</w:t>
                  </w:r>
                </w:p>
                <w:p w:rsidR="00816081" w:rsidRPr="00F26D17" w:rsidRDefault="00816081" w:rsidP="00816081">
                  <w:pPr>
                    <w:pStyle w:val="BodyText"/>
                    <w:tabs>
                      <w:tab w:val="clear" w:pos="-705"/>
                      <w:tab w:val="clear" w:pos="0"/>
                      <w:tab w:val="clear" w:pos="28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eastAsia="Batang" w:hAnsi="Arial" w:cs="Arial"/>
                      <w:b/>
                      <w:bCs/>
                      <w:sz w:val="22"/>
                      <w:szCs w:val="22"/>
                      <w:u w:val="single"/>
                    </w:rPr>
                  </w:pPr>
                </w:p>
                <w:p w:rsidR="00816081" w:rsidRPr="00F26D17" w:rsidRDefault="00816081" w:rsidP="00816081">
                  <w:pPr>
                    <w:pStyle w:val="BodyText"/>
                    <w:tabs>
                      <w:tab w:val="clear" w:pos="-705"/>
                      <w:tab w:val="clear" w:pos="0"/>
                      <w:tab w:val="clear" w:pos="28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eastAsia="Batang" w:hAnsi="Arial" w:cs="Arial"/>
                      <w:bCs/>
                      <w:sz w:val="24"/>
                      <w:szCs w:val="24"/>
                    </w:rPr>
                  </w:pPr>
                  <w:r w:rsidRPr="00F26D17">
                    <w:rPr>
                      <w:rFonts w:ascii="Arial" w:eastAsia="Batang" w:hAnsi="Arial" w:cs="Arial"/>
                      <w:b/>
                      <w:bCs/>
                      <w:sz w:val="24"/>
                      <w:szCs w:val="24"/>
                      <w:u w:val="single"/>
                    </w:rPr>
                    <w:t>BLOCK PRACTICUM</w:t>
                  </w:r>
                </w:p>
                <w:p w:rsidR="00816081" w:rsidRPr="00F26D17" w:rsidRDefault="00816081" w:rsidP="00816081">
                  <w:pPr>
                    <w:pStyle w:val="BodyText"/>
                    <w:jc w:val="left"/>
                    <w:rPr>
                      <w:rFonts w:ascii="Arial" w:hAnsi="Arial" w:cs="Arial"/>
                      <w:sz w:val="22"/>
                      <w:szCs w:val="22"/>
                    </w:rPr>
                  </w:pPr>
                  <w:r w:rsidRPr="00F26D17">
                    <w:rPr>
                      <w:rFonts w:ascii="Arial" w:eastAsia="Batang" w:hAnsi="Arial" w:cs="Arial"/>
                      <w:bCs/>
                      <w:sz w:val="22"/>
                      <w:szCs w:val="22"/>
                    </w:rPr>
                    <w:t>THIRD WEEK OF THE SUMMER SEMESTER</w:t>
                  </w:r>
                </w:p>
                <w:p w:rsidR="00816081" w:rsidRDefault="00816081" w:rsidP="00816081"/>
              </w:txbxContent>
            </v:textbox>
          </v:shape>
        </w:pict>
      </w:r>
      <w:r w:rsidR="00816081">
        <w:rPr>
          <w:rFonts w:ascii="Arial" w:hAnsi="Arial" w:cs="Arial"/>
          <w:sz w:val="22"/>
          <w:szCs w:val="22"/>
        </w:rPr>
        <w:t xml:space="preserve">student must develop practice activities for </w:t>
      </w:r>
      <w:r w:rsidR="00816081" w:rsidRPr="00FD006E">
        <w:rPr>
          <w:rFonts w:ascii="Arial" w:hAnsi="Arial" w:cs="Arial"/>
          <w:sz w:val="22"/>
          <w:szCs w:val="22"/>
          <w:shd w:val="clear" w:color="auto" w:fill="D9D9D9" w:themeFill="background1" w:themeFillShade="D9"/>
        </w:rPr>
        <w:t>each Shaded Practice</w:t>
      </w:r>
      <w:r w:rsidR="00816081" w:rsidRPr="003876F8">
        <w:rPr>
          <w:rFonts w:ascii="Arial" w:hAnsi="Arial" w:cs="Arial"/>
          <w:sz w:val="22"/>
          <w:szCs w:val="22"/>
          <w:shd w:val="clear" w:color="auto" w:fill="D9D9D9" w:themeFill="background1" w:themeFillShade="D9"/>
        </w:rPr>
        <w:t xml:space="preserve"> </w:t>
      </w:r>
      <w:r w:rsidR="00816081" w:rsidRPr="00FD006E">
        <w:rPr>
          <w:rFonts w:ascii="Arial" w:hAnsi="Arial" w:cs="Arial"/>
          <w:sz w:val="22"/>
          <w:szCs w:val="22"/>
          <w:shd w:val="clear" w:color="auto" w:fill="D9D9D9" w:themeFill="background1" w:themeFillShade="D9"/>
        </w:rPr>
        <w:t>Behavior</w:t>
      </w:r>
      <w:r w:rsidR="00816081">
        <w:rPr>
          <w:rFonts w:ascii="Arial" w:hAnsi="Arial" w:cs="Arial"/>
          <w:sz w:val="22"/>
          <w:szCs w:val="22"/>
        </w:rPr>
        <w:t xml:space="preserve"> only.  </w:t>
      </w:r>
    </w:p>
    <w:p w:rsidR="00816081" w:rsidRDefault="00816081" w:rsidP="00816081">
      <w:pPr>
        <w:shd w:val="clear" w:color="auto" w:fill="FFFFFF"/>
        <w:autoSpaceDE w:val="0"/>
        <w:autoSpaceDN w:val="0"/>
        <w:adjustRightInd w:val="0"/>
        <w:ind w:left="-360"/>
        <w:rPr>
          <w:rFonts w:ascii="Arial" w:hAnsi="Arial" w:cs="Arial"/>
          <w:sz w:val="22"/>
          <w:szCs w:val="22"/>
        </w:rPr>
      </w:pPr>
      <w:r w:rsidRPr="00D5038E">
        <w:rPr>
          <w:rFonts w:ascii="Arial" w:hAnsi="Arial" w:cs="Arial"/>
          <w:sz w:val="22"/>
          <w:szCs w:val="22"/>
        </w:rPr>
        <w:t>The student has the responsibility of initiating the Learning Contract</w:t>
      </w:r>
      <w:r>
        <w:rPr>
          <w:rFonts w:ascii="Arial" w:hAnsi="Arial" w:cs="Arial"/>
          <w:sz w:val="22"/>
          <w:szCs w:val="22"/>
        </w:rPr>
        <w:t xml:space="preserve"> </w:t>
      </w:r>
      <w:r w:rsidRPr="00D5038E">
        <w:rPr>
          <w:rFonts w:ascii="Arial" w:hAnsi="Arial" w:cs="Arial"/>
          <w:sz w:val="22"/>
          <w:szCs w:val="22"/>
        </w:rPr>
        <w:t xml:space="preserve">with the </w:t>
      </w:r>
    </w:p>
    <w:p w:rsidR="00816081" w:rsidRDefault="00816081" w:rsidP="00816081">
      <w:pPr>
        <w:shd w:val="clear" w:color="auto" w:fill="FFFFFF"/>
        <w:autoSpaceDE w:val="0"/>
        <w:autoSpaceDN w:val="0"/>
        <w:adjustRightInd w:val="0"/>
        <w:ind w:left="-360"/>
        <w:rPr>
          <w:rFonts w:ascii="Arial" w:hAnsi="Arial" w:cs="Arial"/>
          <w:sz w:val="22"/>
          <w:szCs w:val="22"/>
        </w:rPr>
      </w:pPr>
      <w:r w:rsidRPr="00D5038E">
        <w:rPr>
          <w:rFonts w:ascii="Arial" w:hAnsi="Arial" w:cs="Arial"/>
          <w:sz w:val="22"/>
          <w:szCs w:val="22"/>
        </w:rPr>
        <w:t>Agency Instructor and obtaining feedback and final appr</w:t>
      </w:r>
      <w:r>
        <w:rPr>
          <w:rFonts w:ascii="Arial" w:hAnsi="Arial" w:cs="Arial"/>
          <w:sz w:val="22"/>
          <w:szCs w:val="22"/>
        </w:rPr>
        <w:t>oval from the Agency Instructor</w:t>
      </w:r>
    </w:p>
    <w:p w:rsidR="00816081" w:rsidRDefault="00816081" w:rsidP="00816081">
      <w:pPr>
        <w:shd w:val="clear" w:color="auto" w:fill="FFFFFF"/>
        <w:autoSpaceDE w:val="0"/>
        <w:autoSpaceDN w:val="0"/>
        <w:adjustRightInd w:val="0"/>
        <w:ind w:left="-360"/>
        <w:rPr>
          <w:rFonts w:ascii="Arial" w:hAnsi="Arial" w:cs="Arial"/>
          <w:sz w:val="22"/>
          <w:szCs w:val="22"/>
        </w:rPr>
      </w:pPr>
      <w:r w:rsidRPr="00D5038E">
        <w:rPr>
          <w:rFonts w:ascii="Arial" w:hAnsi="Arial" w:cs="Arial"/>
          <w:sz w:val="22"/>
          <w:szCs w:val="22"/>
        </w:rPr>
        <w:t>and</w:t>
      </w:r>
      <w:r>
        <w:rPr>
          <w:rFonts w:ascii="Arial" w:hAnsi="Arial" w:cs="Arial"/>
          <w:sz w:val="22"/>
          <w:szCs w:val="22"/>
        </w:rPr>
        <w:t xml:space="preserve"> </w:t>
      </w:r>
      <w:r w:rsidRPr="00D5038E">
        <w:rPr>
          <w:rFonts w:ascii="Arial" w:hAnsi="Arial" w:cs="Arial"/>
          <w:sz w:val="22"/>
          <w:szCs w:val="22"/>
        </w:rPr>
        <w:t xml:space="preserve">Field Consultant.  </w:t>
      </w:r>
    </w:p>
    <w:p w:rsidR="00816081" w:rsidRPr="00FD006E" w:rsidRDefault="00816081" w:rsidP="00816081">
      <w:pPr>
        <w:ind w:left="-360"/>
        <w:rPr>
          <w:rFonts w:ascii="Arial" w:hAnsi="Arial" w:cs="Arial"/>
          <w:b/>
        </w:rPr>
      </w:pPr>
    </w:p>
    <w:p w:rsidR="00816081" w:rsidRPr="00F26D17" w:rsidRDefault="00816081" w:rsidP="00816081">
      <w:pPr>
        <w:shd w:val="clear" w:color="auto" w:fill="FFFFFF"/>
        <w:autoSpaceDE w:val="0"/>
        <w:autoSpaceDN w:val="0"/>
        <w:adjustRightInd w:val="0"/>
        <w:ind w:left="-360"/>
        <w:rPr>
          <w:rFonts w:ascii="Arial" w:eastAsia="Calibri" w:hAnsi="Arial" w:cs="Arial"/>
          <w:b/>
          <w:color w:val="000000"/>
          <w:sz w:val="18"/>
          <w:szCs w:val="18"/>
        </w:rPr>
      </w:pPr>
      <w:r w:rsidRPr="00FD006E">
        <w:rPr>
          <w:rFonts w:ascii="Arial" w:hAnsi="Arial" w:cs="Arial"/>
          <w:b/>
          <w:sz w:val="22"/>
          <w:szCs w:val="22"/>
        </w:rPr>
        <w:t xml:space="preserve"> </w:t>
      </w:r>
      <w:r w:rsidRPr="00F26D17">
        <w:rPr>
          <w:rFonts w:ascii="Arial" w:hAnsi="Arial" w:cs="Arial"/>
          <w:b/>
          <w:sz w:val="18"/>
          <w:szCs w:val="18"/>
        </w:rPr>
        <w:t>(Refer to Section 1</w:t>
      </w:r>
      <w:r>
        <w:rPr>
          <w:rFonts w:ascii="Arial" w:hAnsi="Arial" w:cs="Arial"/>
          <w:b/>
          <w:sz w:val="18"/>
          <w:szCs w:val="18"/>
        </w:rPr>
        <w:t>8</w:t>
      </w:r>
      <w:r w:rsidRPr="00F26D17">
        <w:rPr>
          <w:rFonts w:ascii="Arial" w:hAnsi="Arial" w:cs="Arial"/>
          <w:b/>
          <w:sz w:val="18"/>
          <w:szCs w:val="18"/>
        </w:rPr>
        <w:t>.0 in the field manual for more information regarding learning contract</w:t>
      </w:r>
      <w:r>
        <w:rPr>
          <w:rFonts w:ascii="Arial" w:hAnsi="Arial" w:cs="Arial"/>
          <w:b/>
          <w:sz w:val="18"/>
          <w:szCs w:val="18"/>
        </w:rPr>
        <w:t xml:space="preserve"> guidelines &amp;</w:t>
      </w:r>
      <w:r w:rsidRPr="00F26D17">
        <w:rPr>
          <w:rFonts w:ascii="Arial" w:hAnsi="Arial" w:cs="Arial"/>
          <w:b/>
          <w:sz w:val="18"/>
          <w:szCs w:val="18"/>
        </w:rPr>
        <w:t xml:space="preserve"> deadlines).  </w:t>
      </w:r>
    </w:p>
    <w:p w:rsidR="00816081" w:rsidRDefault="00816081" w:rsidP="00816081">
      <w:pPr>
        <w:tabs>
          <w:tab w:val="left" w:pos="-705"/>
          <w:tab w:val="left" w:pos="-36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
        <w:rPr>
          <w:rFonts w:ascii="Arial" w:hAnsi="Arial" w:cs="Arial"/>
          <w:sz w:val="20"/>
          <w:szCs w:val="20"/>
        </w:rPr>
      </w:pPr>
    </w:p>
    <w:p w:rsidR="00816081" w:rsidRPr="006A67C9" w:rsidRDefault="00816081" w:rsidP="00816081">
      <w:pPr>
        <w:rPr>
          <w:rFonts w:ascii="Arial" w:eastAsia="Calibri" w:hAnsi="Arial" w:cs="Arial"/>
          <w:sz w:val="22"/>
          <w:szCs w:val="22"/>
        </w:rPr>
      </w:pPr>
    </w:p>
    <w:p w:rsidR="00816081" w:rsidRDefault="00816081" w:rsidP="00816081">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816081" w:rsidRDefault="00816081" w:rsidP="00816081">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816081" w:rsidRDefault="00816081" w:rsidP="00816081">
      <w:pPr>
        <w:tabs>
          <w:tab w:val="left" w:pos="-705"/>
          <w:tab w:val="left" w:pos="-36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0"/>
          <w:szCs w:val="20"/>
        </w:rPr>
      </w:pPr>
    </w:p>
    <w:p w:rsidR="00816081" w:rsidRDefault="00816081" w:rsidP="00816081">
      <w:pPr>
        <w:tabs>
          <w:tab w:val="left" w:pos="-705"/>
          <w:tab w:val="left" w:pos="-36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0"/>
          <w:szCs w:val="20"/>
        </w:rPr>
      </w:pPr>
    </w:p>
    <w:p w:rsidR="00816081" w:rsidRDefault="00816081" w:rsidP="00816081">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70"/>
      </w:tblGrid>
      <w:tr w:rsidR="00A100EF" w:rsidTr="00B25799">
        <w:trPr>
          <w:trHeight w:val="980"/>
        </w:trPr>
        <w:tc>
          <w:tcPr>
            <w:tcW w:w="14760" w:type="dxa"/>
            <w:gridSpan w:val="2"/>
            <w:shd w:val="clear" w:color="auto" w:fill="D9D9D9" w:themeFill="background1" w:themeFillShade="D9"/>
          </w:tcPr>
          <w:p w:rsidR="00A100EF" w:rsidRPr="00640734" w:rsidRDefault="00816081" w:rsidP="00A100EF">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jc w:val="center"/>
              <w:rPr>
                <w:rFonts w:ascii="Arial" w:hAnsi="Arial" w:cs="Arial"/>
                <w:b/>
                <w:sz w:val="28"/>
                <w:szCs w:val="28"/>
              </w:rPr>
            </w:pPr>
            <w:r>
              <w:rPr>
                <w:rFonts w:ascii="Arial" w:hAnsi="Arial" w:cs="Arial"/>
                <w:b/>
                <w:sz w:val="28"/>
                <w:szCs w:val="28"/>
              </w:rPr>
              <w:lastRenderedPageBreak/>
              <w:t>C</w:t>
            </w:r>
            <w:r w:rsidR="00A100EF" w:rsidRPr="00640734">
              <w:rPr>
                <w:rFonts w:ascii="Arial" w:hAnsi="Arial" w:cs="Arial"/>
                <w:b/>
                <w:sz w:val="28"/>
                <w:szCs w:val="28"/>
              </w:rPr>
              <w:t xml:space="preserve">OMPETENCY </w:t>
            </w:r>
            <w:r w:rsidR="00A100EF">
              <w:rPr>
                <w:rFonts w:ascii="Arial" w:hAnsi="Arial" w:cs="Arial"/>
                <w:b/>
                <w:sz w:val="28"/>
                <w:szCs w:val="28"/>
              </w:rPr>
              <w:t>(</w:t>
            </w:r>
            <w:r w:rsidR="00A100EF" w:rsidRPr="00640734">
              <w:rPr>
                <w:rFonts w:ascii="Arial" w:hAnsi="Arial" w:cs="Arial"/>
                <w:b/>
                <w:sz w:val="28"/>
                <w:szCs w:val="28"/>
              </w:rPr>
              <w:t>1</w:t>
            </w:r>
            <w:r w:rsidR="00A100EF">
              <w:rPr>
                <w:rFonts w:ascii="Arial" w:hAnsi="Arial" w:cs="Arial"/>
                <w:b/>
                <w:sz w:val="28"/>
                <w:szCs w:val="28"/>
              </w:rPr>
              <w:t>)</w:t>
            </w:r>
          </w:p>
          <w:p w:rsidR="00A100EF" w:rsidRPr="0049518C" w:rsidRDefault="00A100EF" w:rsidP="00A100EF">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jc w:val="center"/>
              <w:rPr>
                <w:rFonts w:ascii="Arial" w:hAnsi="Arial" w:cs="Arial"/>
                <w:sz w:val="20"/>
                <w:szCs w:val="20"/>
              </w:rPr>
            </w:pPr>
            <w:r w:rsidRPr="0086593A">
              <w:rPr>
                <w:rFonts w:ascii="Arial" w:eastAsia="Calibri" w:hAnsi="Arial" w:cs="Arial"/>
                <w:b/>
                <w:bCs/>
                <w:color w:val="000000"/>
              </w:rPr>
              <w:t>Identify as a professional social worker and conduct oneself accordingly.</w:t>
            </w:r>
          </w:p>
          <w:p w:rsidR="00CD0AE2" w:rsidRDefault="00A100EF" w:rsidP="0022184D">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rPr>
                <w:rFonts w:ascii="Arial" w:eastAsia="Calibri" w:hAnsi="Arial" w:cs="Arial"/>
                <w:color w:val="000000"/>
                <w:sz w:val="22"/>
                <w:szCs w:val="22"/>
              </w:rPr>
            </w:pPr>
            <w:r w:rsidRPr="0022184D">
              <w:rPr>
                <w:rFonts w:ascii="Arial" w:eastAsia="Calibri" w:hAnsi="Arial" w:cs="Arial"/>
                <w:color w:val="000000"/>
                <w:sz w:val="22"/>
                <w:szCs w:val="22"/>
              </w:rPr>
              <w:t>Social workers serve as representatives of the profession, its mission, and</w:t>
            </w:r>
            <w:r w:rsidRPr="0022184D">
              <w:rPr>
                <w:rFonts w:ascii="Arial" w:hAnsi="Arial" w:cs="Arial"/>
                <w:color w:val="000000"/>
                <w:sz w:val="22"/>
                <w:szCs w:val="22"/>
              </w:rPr>
              <w:t xml:space="preserve"> its core values. They know the </w:t>
            </w:r>
            <w:r w:rsidRPr="0022184D">
              <w:rPr>
                <w:rFonts w:ascii="Arial" w:eastAsia="Calibri" w:hAnsi="Arial" w:cs="Arial"/>
                <w:color w:val="000000"/>
                <w:sz w:val="22"/>
                <w:szCs w:val="22"/>
              </w:rPr>
              <w:t xml:space="preserve">profession’s history. </w:t>
            </w:r>
          </w:p>
          <w:p w:rsidR="00A100EF" w:rsidRPr="0022184D" w:rsidRDefault="00A100EF" w:rsidP="0022184D">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rPr>
                <w:rFonts w:ascii="Arial" w:hAnsi="Arial" w:cs="Arial"/>
                <w:sz w:val="22"/>
                <w:szCs w:val="22"/>
              </w:rPr>
            </w:pPr>
            <w:r w:rsidRPr="0022184D">
              <w:rPr>
                <w:rFonts w:ascii="Arial" w:eastAsia="Calibri" w:hAnsi="Arial" w:cs="Arial"/>
                <w:color w:val="000000"/>
                <w:sz w:val="22"/>
                <w:szCs w:val="22"/>
              </w:rPr>
              <w:t>Social workers commit themselves to the profession’s enhancement and to their own</w:t>
            </w:r>
            <w:r w:rsidRPr="0022184D">
              <w:rPr>
                <w:rFonts w:ascii="Arial" w:hAnsi="Arial" w:cs="Arial"/>
                <w:color w:val="000000"/>
                <w:sz w:val="22"/>
                <w:szCs w:val="22"/>
              </w:rPr>
              <w:t xml:space="preserve"> </w:t>
            </w:r>
            <w:r w:rsidRPr="0022184D">
              <w:rPr>
                <w:rFonts w:ascii="Arial" w:eastAsia="Calibri" w:hAnsi="Arial" w:cs="Arial"/>
                <w:color w:val="000000"/>
                <w:sz w:val="22"/>
                <w:szCs w:val="22"/>
              </w:rPr>
              <w:t>professional conduct and growth.</w:t>
            </w:r>
          </w:p>
        </w:tc>
      </w:tr>
      <w:tr w:rsidR="00371ACA" w:rsidTr="002D03F2">
        <w:trPr>
          <w:trHeight w:val="288"/>
        </w:trPr>
        <w:tc>
          <w:tcPr>
            <w:tcW w:w="7290" w:type="dxa"/>
          </w:tcPr>
          <w:p w:rsidR="00371ACA" w:rsidRPr="00513D87" w:rsidRDefault="00EA1ADC" w:rsidP="00513D87">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jc w:val="center"/>
              <w:rPr>
                <w:rFonts w:ascii="Arial" w:hAnsi="Arial" w:cs="Arial"/>
                <w:b/>
              </w:rPr>
            </w:pPr>
            <w:r w:rsidRPr="00406F53">
              <w:rPr>
                <w:rFonts w:ascii="Arial" w:hAnsi="Arial" w:cs="Arial"/>
                <w:b/>
              </w:rPr>
              <w:t>SCHOOL DIRECTED ADVANCED PRACTICE BEHAVIORS</w:t>
            </w:r>
          </w:p>
        </w:tc>
        <w:tc>
          <w:tcPr>
            <w:tcW w:w="7470" w:type="dxa"/>
          </w:tcPr>
          <w:p w:rsidR="00371ACA" w:rsidRPr="00513D87" w:rsidRDefault="00BF4EA9" w:rsidP="00F97494">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jc w:val="center"/>
              <w:rPr>
                <w:rFonts w:ascii="Arial" w:hAnsi="Arial" w:cs="Arial"/>
                <w:b/>
              </w:rPr>
            </w:pPr>
            <w:r>
              <w:rPr>
                <w:rFonts w:ascii="Arial" w:hAnsi="Arial" w:cs="Arial"/>
                <w:b/>
              </w:rPr>
              <w:t xml:space="preserve">CREATE </w:t>
            </w:r>
            <w:r w:rsidR="00E15941">
              <w:rPr>
                <w:rFonts w:ascii="Arial" w:hAnsi="Arial" w:cs="Arial"/>
                <w:b/>
              </w:rPr>
              <w:t xml:space="preserve">AGENCY SPECIFIC PRACTICE ACTIVITIES FOR </w:t>
            </w:r>
            <w:r w:rsidR="00F97494">
              <w:rPr>
                <w:rFonts w:ascii="Arial" w:hAnsi="Arial" w:cs="Arial"/>
                <w:b/>
              </w:rPr>
              <w:t>(a-d)</w:t>
            </w:r>
            <w:r>
              <w:rPr>
                <w:rFonts w:ascii="Arial" w:hAnsi="Arial" w:cs="Arial"/>
                <w:b/>
              </w:rPr>
              <w:t xml:space="preserve"> </w:t>
            </w:r>
          </w:p>
        </w:tc>
      </w:tr>
      <w:tr w:rsidR="00FA7315" w:rsidTr="002D03F2">
        <w:trPr>
          <w:trHeight w:val="287"/>
        </w:trPr>
        <w:tc>
          <w:tcPr>
            <w:tcW w:w="7290" w:type="dxa"/>
            <w:shd w:val="clear" w:color="auto" w:fill="D9D9D9" w:themeFill="background1" w:themeFillShade="D9"/>
          </w:tcPr>
          <w:p w:rsidR="00457D4C" w:rsidRPr="00816081" w:rsidRDefault="00FA7315" w:rsidP="002D03F2">
            <w:pPr>
              <w:autoSpaceDE w:val="0"/>
              <w:autoSpaceDN w:val="0"/>
              <w:adjustRightInd w:val="0"/>
              <w:rPr>
                <w:rFonts w:ascii="Arial" w:hAnsi="Arial" w:cs="Arial"/>
                <w:sz w:val="22"/>
                <w:szCs w:val="22"/>
              </w:rPr>
            </w:pPr>
            <w:r w:rsidRPr="00816081">
              <w:rPr>
                <w:rFonts w:ascii="Arial" w:hAnsi="Arial" w:cs="Arial"/>
                <w:sz w:val="22"/>
                <w:szCs w:val="22"/>
              </w:rPr>
              <w:t>a. readily identify as social work professionals</w:t>
            </w:r>
            <w:r w:rsidR="00D04A85">
              <w:rPr>
                <w:rFonts w:ascii="Arial" w:hAnsi="Arial" w:cs="Arial"/>
                <w:sz w:val="22"/>
                <w:szCs w:val="22"/>
              </w:rPr>
              <w:t>;</w:t>
            </w:r>
          </w:p>
        </w:tc>
        <w:tc>
          <w:tcPr>
            <w:tcW w:w="7470" w:type="dxa"/>
          </w:tcPr>
          <w:p w:rsidR="00FA7315" w:rsidRDefault="00FA7315" w:rsidP="00371ACA">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rPr>
                <w:rFonts w:ascii="Arial" w:hAnsi="Arial" w:cs="Arial"/>
              </w:rPr>
            </w:pPr>
          </w:p>
        </w:tc>
      </w:tr>
      <w:tr w:rsidR="00FA7315" w:rsidTr="002D03F2">
        <w:trPr>
          <w:trHeight w:val="260"/>
        </w:trPr>
        <w:tc>
          <w:tcPr>
            <w:tcW w:w="7290" w:type="dxa"/>
            <w:shd w:val="clear" w:color="auto" w:fill="D9D9D9" w:themeFill="background1" w:themeFillShade="D9"/>
          </w:tcPr>
          <w:p w:rsidR="00457D4C" w:rsidRPr="00816081" w:rsidRDefault="00FA7315" w:rsidP="002D03F2">
            <w:pPr>
              <w:autoSpaceDE w:val="0"/>
              <w:autoSpaceDN w:val="0"/>
              <w:adjustRightInd w:val="0"/>
              <w:rPr>
                <w:rFonts w:ascii="Arial" w:hAnsi="Arial" w:cs="Arial"/>
                <w:sz w:val="22"/>
                <w:szCs w:val="22"/>
              </w:rPr>
            </w:pPr>
            <w:r w:rsidRPr="00816081">
              <w:rPr>
                <w:rFonts w:ascii="Arial" w:hAnsi="Arial" w:cs="Arial"/>
                <w:sz w:val="22"/>
                <w:szCs w:val="22"/>
              </w:rPr>
              <w:t xml:space="preserve">b. demonstrate professional use of self with client(s) </w:t>
            </w:r>
            <w:r w:rsidR="00D04A85">
              <w:rPr>
                <w:rFonts w:ascii="Arial" w:hAnsi="Arial" w:cs="Arial"/>
                <w:sz w:val="22"/>
                <w:szCs w:val="22"/>
              </w:rPr>
              <w:t>;</w:t>
            </w:r>
          </w:p>
        </w:tc>
        <w:tc>
          <w:tcPr>
            <w:tcW w:w="7470" w:type="dxa"/>
          </w:tcPr>
          <w:p w:rsidR="00FA7315" w:rsidRDefault="00FA7315" w:rsidP="00371ACA">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rPr>
                <w:rFonts w:ascii="Arial" w:hAnsi="Arial" w:cs="Arial"/>
              </w:rPr>
            </w:pPr>
          </w:p>
        </w:tc>
      </w:tr>
      <w:tr w:rsidR="00FA7315" w:rsidTr="002D03F2">
        <w:trPr>
          <w:trHeight w:val="440"/>
        </w:trPr>
        <w:tc>
          <w:tcPr>
            <w:tcW w:w="7290" w:type="dxa"/>
            <w:shd w:val="clear" w:color="auto" w:fill="D9D9D9" w:themeFill="background1" w:themeFillShade="D9"/>
          </w:tcPr>
          <w:p w:rsidR="00457D4C" w:rsidRPr="00816081" w:rsidRDefault="00FA7315" w:rsidP="002D03F2">
            <w:pPr>
              <w:autoSpaceDE w:val="0"/>
              <w:autoSpaceDN w:val="0"/>
              <w:adjustRightInd w:val="0"/>
              <w:rPr>
                <w:rFonts w:ascii="Arial" w:hAnsi="Arial" w:cs="Arial"/>
                <w:sz w:val="22"/>
                <w:szCs w:val="22"/>
              </w:rPr>
            </w:pPr>
            <w:r w:rsidRPr="00816081">
              <w:rPr>
                <w:rFonts w:ascii="Arial" w:hAnsi="Arial" w:cs="Arial"/>
                <w:sz w:val="22"/>
                <w:szCs w:val="22"/>
              </w:rPr>
              <w:t>c. understand and identify professional strengths, limitations, and challenges</w:t>
            </w:r>
            <w:r w:rsidR="00D04A85">
              <w:rPr>
                <w:rFonts w:ascii="Arial" w:hAnsi="Arial" w:cs="Arial"/>
                <w:sz w:val="22"/>
                <w:szCs w:val="22"/>
              </w:rPr>
              <w:t>;</w:t>
            </w:r>
          </w:p>
        </w:tc>
        <w:tc>
          <w:tcPr>
            <w:tcW w:w="7470" w:type="dxa"/>
          </w:tcPr>
          <w:p w:rsidR="00FA7315" w:rsidRDefault="00FA7315" w:rsidP="00371ACA">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rPr>
                <w:rFonts w:ascii="Arial" w:hAnsi="Arial" w:cs="Arial"/>
              </w:rPr>
            </w:pPr>
          </w:p>
        </w:tc>
      </w:tr>
      <w:tr w:rsidR="00FA7315" w:rsidTr="002D03F2">
        <w:trPr>
          <w:trHeight w:val="692"/>
        </w:trPr>
        <w:tc>
          <w:tcPr>
            <w:tcW w:w="7290" w:type="dxa"/>
            <w:shd w:val="clear" w:color="auto" w:fill="D9D9D9" w:themeFill="background1" w:themeFillShade="D9"/>
          </w:tcPr>
          <w:p w:rsidR="00457D4C" w:rsidRPr="00816081" w:rsidRDefault="00FA7315" w:rsidP="002D03F2">
            <w:pPr>
              <w:autoSpaceDE w:val="0"/>
              <w:autoSpaceDN w:val="0"/>
              <w:adjustRightInd w:val="0"/>
              <w:rPr>
                <w:rFonts w:ascii="Arial" w:hAnsi="Arial" w:cs="Arial"/>
                <w:sz w:val="22"/>
                <w:szCs w:val="22"/>
              </w:rPr>
            </w:pPr>
            <w:r w:rsidRPr="00816081">
              <w:rPr>
                <w:rFonts w:ascii="Arial" w:hAnsi="Arial" w:cs="Arial"/>
                <w:sz w:val="22"/>
                <w:szCs w:val="22"/>
              </w:rPr>
              <w:t xml:space="preserve">d. develop, manage, and maintain therapeutic relationships with clients within the person-in environment and strengths perspectives.  </w:t>
            </w:r>
          </w:p>
        </w:tc>
        <w:tc>
          <w:tcPr>
            <w:tcW w:w="7470" w:type="dxa"/>
          </w:tcPr>
          <w:p w:rsidR="00FA7315" w:rsidRDefault="00FA7315" w:rsidP="00371ACA">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rPr>
                <w:rFonts w:ascii="Arial" w:hAnsi="Arial" w:cs="Arial"/>
              </w:rPr>
            </w:pPr>
          </w:p>
        </w:tc>
      </w:tr>
    </w:tbl>
    <w:p w:rsidR="00371ACA" w:rsidRDefault="00371ACA" w:rsidP="005320EF">
      <w:pPr>
        <w:ind w:left="-360"/>
        <w:rPr>
          <w:rFonts w:ascii="Arial" w:hAnsi="Arial" w:cs="Arial"/>
          <w:sz w:val="20"/>
          <w:szCs w:val="20"/>
        </w:rPr>
      </w:pPr>
    </w:p>
    <w:p w:rsidR="00457D4C" w:rsidRDefault="00457D4C" w:rsidP="005320EF">
      <w:pPr>
        <w:ind w:left="-360"/>
        <w:rPr>
          <w:rFonts w:ascii="Arial" w:hAnsi="Arial" w:cs="Arial"/>
          <w:sz w:val="20"/>
          <w:szCs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70"/>
      </w:tblGrid>
      <w:tr w:rsidR="00A100EF" w:rsidTr="001E593A">
        <w:trPr>
          <w:trHeight w:val="737"/>
        </w:trPr>
        <w:tc>
          <w:tcPr>
            <w:tcW w:w="14760" w:type="dxa"/>
            <w:gridSpan w:val="2"/>
            <w:shd w:val="clear" w:color="auto" w:fill="D9D9D9" w:themeFill="background1" w:themeFillShade="D9"/>
          </w:tcPr>
          <w:p w:rsidR="00A100EF" w:rsidRPr="0086593A" w:rsidRDefault="00A100EF" w:rsidP="00A100EF">
            <w:pPr>
              <w:jc w:val="center"/>
              <w:rPr>
                <w:rFonts w:ascii="Arial" w:hAnsi="Arial" w:cs="Arial"/>
                <w:b/>
                <w:sz w:val="28"/>
                <w:szCs w:val="28"/>
              </w:rPr>
            </w:pPr>
            <w:r>
              <w:rPr>
                <w:rFonts w:ascii="Arial" w:hAnsi="Arial" w:cs="Arial"/>
                <w:b/>
                <w:sz w:val="28"/>
                <w:szCs w:val="28"/>
              </w:rPr>
              <w:t>COMPETENCY (</w:t>
            </w:r>
            <w:r w:rsidRPr="0086593A">
              <w:rPr>
                <w:rFonts w:ascii="Arial" w:hAnsi="Arial" w:cs="Arial"/>
                <w:b/>
                <w:sz w:val="28"/>
                <w:szCs w:val="28"/>
              </w:rPr>
              <w:t>2</w:t>
            </w:r>
            <w:r>
              <w:rPr>
                <w:rFonts w:ascii="Arial" w:hAnsi="Arial" w:cs="Arial"/>
                <w:b/>
                <w:sz w:val="28"/>
                <w:szCs w:val="28"/>
              </w:rPr>
              <w:t>)</w:t>
            </w:r>
          </w:p>
          <w:p w:rsidR="00A100EF" w:rsidRPr="0086593A" w:rsidRDefault="00A100EF" w:rsidP="00A100EF">
            <w:pPr>
              <w:autoSpaceDE w:val="0"/>
              <w:autoSpaceDN w:val="0"/>
              <w:adjustRightInd w:val="0"/>
              <w:jc w:val="center"/>
              <w:rPr>
                <w:rFonts w:ascii="Arial" w:hAnsi="Arial" w:cs="Arial"/>
                <w:b/>
                <w:bCs/>
                <w:color w:val="000000"/>
              </w:rPr>
            </w:pPr>
            <w:r w:rsidRPr="0086593A">
              <w:rPr>
                <w:rFonts w:ascii="Arial" w:eastAsia="Calibri" w:hAnsi="Arial" w:cs="Arial"/>
                <w:b/>
                <w:bCs/>
                <w:color w:val="000000"/>
              </w:rPr>
              <w:t>Apply social work ethical principles to guide professional practice.</w:t>
            </w:r>
          </w:p>
          <w:p w:rsidR="00CD0AE2" w:rsidRDefault="00A100EF" w:rsidP="0022184D">
            <w:pPr>
              <w:autoSpaceDE w:val="0"/>
              <w:autoSpaceDN w:val="0"/>
              <w:adjustRightInd w:val="0"/>
              <w:rPr>
                <w:rFonts w:ascii="Arial" w:eastAsia="Calibri" w:hAnsi="Arial" w:cs="Arial"/>
                <w:color w:val="000000"/>
                <w:sz w:val="22"/>
                <w:szCs w:val="22"/>
              </w:rPr>
            </w:pPr>
            <w:r w:rsidRPr="0022184D">
              <w:rPr>
                <w:rFonts w:ascii="Arial" w:eastAsia="Calibri" w:hAnsi="Arial" w:cs="Arial"/>
                <w:color w:val="000000"/>
                <w:sz w:val="22"/>
                <w:szCs w:val="22"/>
              </w:rPr>
              <w:t>Social workers have an obligation to conduct themselves ethically and to engage in ethical decision making.</w:t>
            </w:r>
          </w:p>
          <w:p w:rsidR="00A100EF" w:rsidRPr="0022184D" w:rsidRDefault="00A100EF" w:rsidP="0022184D">
            <w:pPr>
              <w:autoSpaceDE w:val="0"/>
              <w:autoSpaceDN w:val="0"/>
              <w:adjustRightInd w:val="0"/>
              <w:rPr>
                <w:rFonts w:ascii="Arial" w:hAnsi="Arial" w:cs="Arial"/>
                <w:sz w:val="22"/>
                <w:szCs w:val="22"/>
              </w:rPr>
            </w:pPr>
            <w:r w:rsidRPr="0022184D">
              <w:rPr>
                <w:rFonts w:ascii="Arial" w:eastAsia="Calibri" w:hAnsi="Arial" w:cs="Arial"/>
                <w:color w:val="000000"/>
                <w:sz w:val="22"/>
                <w:szCs w:val="22"/>
              </w:rPr>
              <w:t xml:space="preserve"> Social workers are knowledgeable about the value base of the profession, its ethical standards, and relevant law.</w:t>
            </w:r>
          </w:p>
        </w:tc>
      </w:tr>
      <w:tr w:rsidR="00513D87" w:rsidTr="002D03F2">
        <w:trPr>
          <w:trHeight w:val="245"/>
        </w:trPr>
        <w:tc>
          <w:tcPr>
            <w:tcW w:w="7290" w:type="dxa"/>
          </w:tcPr>
          <w:p w:rsidR="00513D87" w:rsidRDefault="00EA1ADC" w:rsidP="00513D87">
            <w:pPr>
              <w:jc w:val="center"/>
              <w:rPr>
                <w:rFonts w:ascii="Arial" w:hAnsi="Arial" w:cs="Arial"/>
                <w:sz w:val="20"/>
                <w:szCs w:val="20"/>
              </w:rPr>
            </w:pPr>
            <w:r w:rsidRPr="00406F53">
              <w:rPr>
                <w:rFonts w:ascii="Arial" w:hAnsi="Arial" w:cs="Arial"/>
                <w:b/>
              </w:rPr>
              <w:t>SCHOOL DIRECTED ADVANCED PRACTICE BEHAVIORS</w:t>
            </w:r>
          </w:p>
        </w:tc>
        <w:tc>
          <w:tcPr>
            <w:tcW w:w="7470" w:type="dxa"/>
          </w:tcPr>
          <w:p w:rsidR="00513D87" w:rsidRDefault="007120AF" w:rsidP="00EA1ADC">
            <w:pPr>
              <w:jc w:val="center"/>
              <w:rPr>
                <w:rFonts w:ascii="Arial" w:hAnsi="Arial" w:cs="Arial"/>
                <w:sz w:val="20"/>
                <w:szCs w:val="20"/>
              </w:rPr>
            </w:pPr>
            <w:r>
              <w:rPr>
                <w:rFonts w:ascii="Arial" w:hAnsi="Arial" w:cs="Arial"/>
                <w:b/>
              </w:rPr>
              <w:t xml:space="preserve">CREATE AGENCY SPECIFIC PRACTICE ACTIVITIES FOR </w:t>
            </w:r>
            <w:r w:rsidR="00EA1ADC">
              <w:rPr>
                <w:rFonts w:ascii="Arial" w:hAnsi="Arial" w:cs="Arial"/>
                <w:b/>
              </w:rPr>
              <w:t>(a-d)</w:t>
            </w:r>
          </w:p>
        </w:tc>
      </w:tr>
      <w:tr w:rsidR="00BF4EA9" w:rsidTr="002D03F2">
        <w:trPr>
          <w:trHeight w:val="413"/>
        </w:trPr>
        <w:tc>
          <w:tcPr>
            <w:tcW w:w="7290" w:type="dxa"/>
            <w:shd w:val="clear" w:color="auto" w:fill="D9D9D9" w:themeFill="background1" w:themeFillShade="D9"/>
          </w:tcPr>
          <w:p w:rsidR="00457D4C" w:rsidRPr="00816081" w:rsidRDefault="00FA7315" w:rsidP="002D03F2">
            <w:pPr>
              <w:autoSpaceDE w:val="0"/>
              <w:autoSpaceDN w:val="0"/>
              <w:adjustRightInd w:val="0"/>
              <w:rPr>
                <w:rFonts w:ascii="Arial" w:hAnsi="Arial" w:cs="Arial"/>
                <w:sz w:val="22"/>
                <w:szCs w:val="22"/>
              </w:rPr>
            </w:pPr>
            <w:r w:rsidRPr="00816081">
              <w:rPr>
                <w:rFonts w:ascii="Arial" w:hAnsi="Arial" w:cs="Arial"/>
                <w:sz w:val="22"/>
                <w:szCs w:val="22"/>
              </w:rPr>
              <w:t>a.  apply ethical decision-making skills to issues specific to clinical social work</w:t>
            </w:r>
            <w:r w:rsidR="00D04A85">
              <w:rPr>
                <w:rFonts w:ascii="Arial" w:hAnsi="Arial" w:cs="Arial"/>
                <w:sz w:val="22"/>
                <w:szCs w:val="22"/>
              </w:rPr>
              <w:t>;</w:t>
            </w:r>
            <w:r w:rsidRPr="00816081">
              <w:rPr>
                <w:rFonts w:ascii="Arial" w:hAnsi="Arial" w:cs="Arial"/>
                <w:sz w:val="22"/>
                <w:szCs w:val="22"/>
              </w:rPr>
              <w:t xml:space="preserve"> </w:t>
            </w:r>
          </w:p>
        </w:tc>
        <w:tc>
          <w:tcPr>
            <w:tcW w:w="7470" w:type="dxa"/>
          </w:tcPr>
          <w:p w:rsidR="00BF4EA9" w:rsidRDefault="00BF4EA9" w:rsidP="005320EF">
            <w:pPr>
              <w:rPr>
                <w:rFonts w:ascii="Arial" w:hAnsi="Arial" w:cs="Arial"/>
                <w:sz w:val="20"/>
                <w:szCs w:val="20"/>
              </w:rPr>
            </w:pPr>
          </w:p>
        </w:tc>
      </w:tr>
      <w:tr w:rsidR="00BF4EA9" w:rsidTr="002D03F2">
        <w:trPr>
          <w:trHeight w:val="674"/>
        </w:trPr>
        <w:tc>
          <w:tcPr>
            <w:tcW w:w="7290" w:type="dxa"/>
            <w:shd w:val="clear" w:color="auto" w:fill="D9D9D9" w:themeFill="background1" w:themeFillShade="D9"/>
          </w:tcPr>
          <w:p w:rsidR="00457D4C" w:rsidRPr="00816081" w:rsidRDefault="00FA7315" w:rsidP="002D03F2">
            <w:pPr>
              <w:autoSpaceDE w:val="0"/>
              <w:autoSpaceDN w:val="0"/>
              <w:adjustRightInd w:val="0"/>
              <w:rPr>
                <w:rFonts w:ascii="Arial" w:eastAsia="Calibri" w:hAnsi="Arial" w:cs="Arial"/>
                <w:color w:val="000000"/>
                <w:sz w:val="22"/>
                <w:szCs w:val="22"/>
              </w:rPr>
            </w:pPr>
            <w:r w:rsidRPr="00816081">
              <w:rPr>
                <w:rFonts w:ascii="Arial" w:eastAsia="Calibri" w:hAnsi="Arial" w:cs="Arial"/>
                <w:color w:val="000000"/>
                <w:sz w:val="22"/>
                <w:szCs w:val="22"/>
              </w:rPr>
              <w:t>b. employ strategies of ethical reasoning to address the issue of technology in clinical practice and its effect on client rights</w:t>
            </w:r>
            <w:r w:rsidR="00D04A85">
              <w:rPr>
                <w:rFonts w:ascii="Arial" w:eastAsia="Calibri" w:hAnsi="Arial" w:cs="Arial"/>
                <w:color w:val="000000"/>
                <w:sz w:val="22"/>
                <w:szCs w:val="22"/>
              </w:rPr>
              <w:t>;</w:t>
            </w:r>
          </w:p>
        </w:tc>
        <w:tc>
          <w:tcPr>
            <w:tcW w:w="7470" w:type="dxa"/>
          </w:tcPr>
          <w:p w:rsidR="00BF4EA9" w:rsidRDefault="00BF4EA9" w:rsidP="005320EF">
            <w:pPr>
              <w:rPr>
                <w:rFonts w:ascii="Arial" w:hAnsi="Arial" w:cs="Arial"/>
                <w:sz w:val="20"/>
                <w:szCs w:val="20"/>
              </w:rPr>
            </w:pPr>
          </w:p>
        </w:tc>
      </w:tr>
      <w:tr w:rsidR="00BF4EA9" w:rsidTr="002D03F2">
        <w:trPr>
          <w:trHeight w:val="503"/>
        </w:trPr>
        <w:tc>
          <w:tcPr>
            <w:tcW w:w="7290" w:type="dxa"/>
            <w:shd w:val="clear" w:color="auto" w:fill="D9D9D9" w:themeFill="background1" w:themeFillShade="D9"/>
          </w:tcPr>
          <w:p w:rsidR="00457D4C" w:rsidRPr="00816081" w:rsidRDefault="00FA7315" w:rsidP="002D03F2">
            <w:pPr>
              <w:autoSpaceDE w:val="0"/>
              <w:autoSpaceDN w:val="0"/>
              <w:adjustRightInd w:val="0"/>
              <w:rPr>
                <w:rFonts w:ascii="Arial" w:eastAsia="Calibri" w:hAnsi="Arial" w:cs="Arial"/>
                <w:color w:val="000000"/>
                <w:sz w:val="22"/>
                <w:szCs w:val="22"/>
              </w:rPr>
            </w:pPr>
            <w:r w:rsidRPr="00816081">
              <w:rPr>
                <w:rFonts w:ascii="Arial" w:eastAsia="Calibri" w:hAnsi="Arial" w:cs="Arial"/>
                <w:color w:val="000000"/>
                <w:sz w:val="22"/>
                <w:szCs w:val="22"/>
              </w:rPr>
              <w:t>c.  identify and use knowledge of relationship dynamics, including power differentials</w:t>
            </w:r>
            <w:r w:rsidR="00D04A85">
              <w:rPr>
                <w:rFonts w:ascii="Arial" w:eastAsia="Calibri" w:hAnsi="Arial" w:cs="Arial"/>
                <w:color w:val="000000"/>
                <w:sz w:val="22"/>
                <w:szCs w:val="22"/>
              </w:rPr>
              <w:t>;</w:t>
            </w:r>
          </w:p>
        </w:tc>
        <w:tc>
          <w:tcPr>
            <w:tcW w:w="7470" w:type="dxa"/>
          </w:tcPr>
          <w:p w:rsidR="00BF4EA9" w:rsidRDefault="00BF4EA9" w:rsidP="005320EF">
            <w:pPr>
              <w:rPr>
                <w:rFonts w:ascii="Arial" w:hAnsi="Arial" w:cs="Arial"/>
                <w:sz w:val="20"/>
                <w:szCs w:val="20"/>
              </w:rPr>
            </w:pPr>
          </w:p>
        </w:tc>
      </w:tr>
      <w:tr w:rsidR="00BF4EA9" w:rsidTr="002D03F2">
        <w:trPr>
          <w:trHeight w:val="602"/>
        </w:trPr>
        <w:tc>
          <w:tcPr>
            <w:tcW w:w="7290" w:type="dxa"/>
            <w:shd w:val="clear" w:color="auto" w:fill="D9D9D9" w:themeFill="background1" w:themeFillShade="D9"/>
          </w:tcPr>
          <w:p w:rsidR="00457D4C" w:rsidRPr="00816081" w:rsidRDefault="00457D4C" w:rsidP="002D03F2">
            <w:pPr>
              <w:rPr>
                <w:rFonts w:ascii="Arial" w:eastAsia="Calibri" w:hAnsi="Arial" w:cs="Arial"/>
                <w:color w:val="000000"/>
                <w:sz w:val="22"/>
                <w:szCs w:val="22"/>
              </w:rPr>
            </w:pPr>
            <w:r w:rsidRPr="00816081">
              <w:rPr>
                <w:rFonts w:ascii="Arial" w:eastAsia="Calibri" w:hAnsi="Arial" w:cs="Arial"/>
                <w:color w:val="000000"/>
                <w:sz w:val="22"/>
                <w:szCs w:val="22"/>
              </w:rPr>
              <w:t xml:space="preserve">d. </w:t>
            </w:r>
            <w:r w:rsidR="00FA7315" w:rsidRPr="00816081">
              <w:rPr>
                <w:rFonts w:ascii="Arial" w:eastAsia="Calibri" w:hAnsi="Arial" w:cs="Arial"/>
                <w:color w:val="000000"/>
                <w:sz w:val="22"/>
                <w:szCs w:val="22"/>
              </w:rPr>
              <w:t xml:space="preserve">recognize and manage personal biases as they affect the therapeutic relationship in the service of the clients’ well-being.  </w:t>
            </w:r>
          </w:p>
        </w:tc>
        <w:tc>
          <w:tcPr>
            <w:tcW w:w="7470" w:type="dxa"/>
          </w:tcPr>
          <w:p w:rsidR="00BF4EA9" w:rsidRDefault="00BF4EA9" w:rsidP="005320EF">
            <w:pPr>
              <w:rPr>
                <w:rFonts w:ascii="Arial" w:hAnsi="Arial" w:cs="Arial"/>
                <w:sz w:val="20"/>
                <w:szCs w:val="20"/>
              </w:rPr>
            </w:pPr>
          </w:p>
        </w:tc>
      </w:tr>
    </w:tbl>
    <w:p w:rsidR="00FA7315" w:rsidRDefault="00FA7315" w:rsidP="005320EF">
      <w:pPr>
        <w:ind w:left="-360"/>
        <w:rPr>
          <w:rFonts w:ascii="Arial" w:hAnsi="Arial" w:cs="Arial"/>
          <w:sz w:val="20"/>
          <w:szCs w:val="20"/>
        </w:rPr>
      </w:pPr>
    </w:p>
    <w:p w:rsidR="00457D4C" w:rsidRDefault="00457D4C"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816081" w:rsidRDefault="00816081" w:rsidP="005320EF">
      <w:pPr>
        <w:ind w:left="-360"/>
        <w:rPr>
          <w:rFonts w:ascii="Arial" w:hAnsi="Arial" w:cs="Arial"/>
          <w:sz w:val="20"/>
          <w:szCs w:val="20"/>
        </w:rPr>
      </w:pPr>
    </w:p>
    <w:p w:rsidR="00816081" w:rsidRDefault="00816081"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457D4C" w:rsidRDefault="00457D4C" w:rsidP="005320EF">
      <w:pPr>
        <w:ind w:left="-360"/>
        <w:rPr>
          <w:rFonts w:ascii="Arial" w:hAnsi="Arial" w:cs="Arial"/>
          <w:sz w:val="20"/>
          <w:szCs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70"/>
      </w:tblGrid>
      <w:tr w:rsidR="00A100EF" w:rsidTr="00197F6C">
        <w:trPr>
          <w:trHeight w:val="159"/>
        </w:trPr>
        <w:tc>
          <w:tcPr>
            <w:tcW w:w="14760" w:type="dxa"/>
            <w:gridSpan w:val="2"/>
            <w:shd w:val="clear" w:color="auto" w:fill="D9D9D9" w:themeFill="background1" w:themeFillShade="D9"/>
          </w:tcPr>
          <w:p w:rsidR="00A100EF" w:rsidRPr="0086593A" w:rsidRDefault="00457D4C" w:rsidP="00A100EF">
            <w:pPr>
              <w:jc w:val="center"/>
              <w:rPr>
                <w:rFonts w:ascii="Arial" w:eastAsia="Calibri" w:hAnsi="Arial" w:cs="Arial"/>
                <w:color w:val="000000"/>
                <w:sz w:val="28"/>
                <w:szCs w:val="28"/>
              </w:rPr>
            </w:pPr>
            <w:r>
              <w:rPr>
                <w:rFonts w:ascii="Arial" w:eastAsia="Calibri" w:hAnsi="Arial" w:cs="Arial"/>
                <w:b/>
                <w:bCs/>
                <w:color w:val="000000"/>
                <w:sz w:val="28"/>
                <w:szCs w:val="28"/>
              </w:rPr>
              <w:t>C</w:t>
            </w:r>
            <w:r w:rsidR="00A100EF">
              <w:rPr>
                <w:rFonts w:ascii="Arial" w:eastAsia="Calibri" w:hAnsi="Arial" w:cs="Arial"/>
                <w:b/>
                <w:bCs/>
                <w:color w:val="000000"/>
                <w:sz w:val="28"/>
                <w:szCs w:val="28"/>
              </w:rPr>
              <w:t>OMPETENCY (</w:t>
            </w:r>
            <w:r w:rsidR="00A100EF" w:rsidRPr="0086593A">
              <w:rPr>
                <w:rFonts w:ascii="Arial" w:eastAsia="Calibri" w:hAnsi="Arial" w:cs="Arial"/>
                <w:b/>
                <w:bCs/>
                <w:color w:val="000000"/>
                <w:sz w:val="28"/>
                <w:szCs w:val="28"/>
              </w:rPr>
              <w:t>3</w:t>
            </w:r>
            <w:r w:rsidR="00A100EF">
              <w:rPr>
                <w:rFonts w:ascii="Arial" w:eastAsia="Calibri" w:hAnsi="Arial" w:cs="Arial"/>
                <w:b/>
                <w:bCs/>
                <w:color w:val="000000"/>
                <w:sz w:val="28"/>
                <w:szCs w:val="28"/>
              </w:rPr>
              <w:t>)</w:t>
            </w:r>
          </w:p>
          <w:p w:rsidR="00A100EF" w:rsidRPr="0086593A" w:rsidRDefault="00A100EF" w:rsidP="00A100EF">
            <w:pPr>
              <w:jc w:val="center"/>
              <w:rPr>
                <w:rFonts w:ascii="Arial" w:hAnsi="Arial" w:cs="Arial"/>
                <w:b/>
                <w:bCs/>
                <w:color w:val="000000"/>
              </w:rPr>
            </w:pPr>
            <w:r w:rsidRPr="0086593A">
              <w:rPr>
                <w:rFonts w:ascii="Arial" w:eastAsia="Calibri" w:hAnsi="Arial" w:cs="Arial"/>
                <w:b/>
                <w:bCs/>
                <w:color w:val="000000"/>
              </w:rPr>
              <w:t>Apply critical thinking to inform and communicate professional judgments.</w:t>
            </w:r>
          </w:p>
          <w:p w:rsidR="00CD0AE2" w:rsidRDefault="00A100EF" w:rsidP="00907551">
            <w:pPr>
              <w:rPr>
                <w:rFonts w:ascii="Arial" w:eastAsia="Calibri" w:hAnsi="Arial" w:cs="Arial"/>
                <w:color w:val="000000"/>
                <w:sz w:val="22"/>
                <w:szCs w:val="22"/>
              </w:rPr>
            </w:pPr>
            <w:r w:rsidRPr="00907551">
              <w:rPr>
                <w:rFonts w:ascii="Arial" w:eastAsia="Calibri" w:hAnsi="Arial" w:cs="Arial"/>
                <w:color w:val="000000"/>
                <w:sz w:val="22"/>
                <w:szCs w:val="22"/>
              </w:rPr>
              <w:t>Social workers are knowledgeable about the principles of logic, s</w:t>
            </w:r>
            <w:r w:rsidRPr="00907551">
              <w:rPr>
                <w:rFonts w:ascii="Arial" w:hAnsi="Arial" w:cs="Arial"/>
                <w:color w:val="000000"/>
                <w:sz w:val="22"/>
                <w:szCs w:val="22"/>
              </w:rPr>
              <w:t xml:space="preserve">cientific inquiry, and reasoned </w:t>
            </w:r>
            <w:r w:rsidRPr="00907551">
              <w:rPr>
                <w:rFonts w:ascii="Arial" w:eastAsia="Calibri" w:hAnsi="Arial" w:cs="Arial"/>
                <w:color w:val="000000"/>
                <w:sz w:val="22"/>
                <w:szCs w:val="22"/>
              </w:rPr>
              <w:t xml:space="preserve">discernment. </w:t>
            </w:r>
          </w:p>
          <w:p w:rsidR="00A100EF" w:rsidRPr="00907551" w:rsidRDefault="00A100EF" w:rsidP="00907551">
            <w:pPr>
              <w:rPr>
                <w:rFonts w:ascii="Arial" w:hAnsi="Arial" w:cs="Arial"/>
                <w:sz w:val="22"/>
                <w:szCs w:val="22"/>
              </w:rPr>
            </w:pPr>
            <w:r w:rsidRPr="00907551">
              <w:rPr>
                <w:rFonts w:ascii="Arial" w:eastAsia="Calibri" w:hAnsi="Arial" w:cs="Arial"/>
                <w:color w:val="000000"/>
                <w:sz w:val="22"/>
                <w:szCs w:val="22"/>
              </w:rPr>
              <w:t>They use critical thinking augmented by creativity and cu</w:t>
            </w:r>
            <w:r w:rsidRPr="00907551">
              <w:rPr>
                <w:rFonts w:ascii="Arial" w:hAnsi="Arial" w:cs="Arial"/>
                <w:color w:val="000000"/>
                <w:sz w:val="22"/>
                <w:szCs w:val="22"/>
              </w:rPr>
              <w:t xml:space="preserve">riosity. Critical thinking also </w:t>
            </w:r>
            <w:r w:rsidRPr="00907551">
              <w:rPr>
                <w:rFonts w:ascii="Arial" w:eastAsia="Calibri" w:hAnsi="Arial" w:cs="Arial"/>
                <w:color w:val="000000"/>
                <w:sz w:val="22"/>
                <w:szCs w:val="22"/>
              </w:rPr>
              <w:t>requires the synthesis and communication of relevant information.</w:t>
            </w:r>
          </w:p>
        </w:tc>
      </w:tr>
      <w:tr w:rsidR="00386B7C" w:rsidTr="002D03F2">
        <w:trPr>
          <w:trHeight w:val="150"/>
        </w:trPr>
        <w:tc>
          <w:tcPr>
            <w:tcW w:w="7290" w:type="dxa"/>
          </w:tcPr>
          <w:p w:rsidR="00386B7C" w:rsidRDefault="00EA1ADC" w:rsidP="00386B7C">
            <w:pPr>
              <w:jc w:val="center"/>
              <w:rPr>
                <w:rFonts w:ascii="Arial" w:hAnsi="Arial" w:cs="Arial"/>
                <w:sz w:val="20"/>
                <w:szCs w:val="20"/>
              </w:rPr>
            </w:pPr>
            <w:r w:rsidRPr="00406F53">
              <w:rPr>
                <w:rFonts w:ascii="Arial" w:hAnsi="Arial" w:cs="Arial"/>
                <w:b/>
              </w:rPr>
              <w:t>SCHOOL DIRECTED ADVANCED PRACTICE BEHAVIORS</w:t>
            </w:r>
          </w:p>
        </w:tc>
        <w:tc>
          <w:tcPr>
            <w:tcW w:w="7470" w:type="dxa"/>
          </w:tcPr>
          <w:p w:rsidR="00386B7C" w:rsidRDefault="007120AF" w:rsidP="00EA1ADC">
            <w:pPr>
              <w:jc w:val="center"/>
              <w:rPr>
                <w:rFonts w:ascii="Arial" w:hAnsi="Arial" w:cs="Arial"/>
                <w:sz w:val="20"/>
                <w:szCs w:val="20"/>
              </w:rPr>
            </w:pPr>
            <w:r>
              <w:rPr>
                <w:rFonts w:ascii="Arial" w:hAnsi="Arial" w:cs="Arial"/>
                <w:b/>
              </w:rPr>
              <w:t xml:space="preserve">CREATE AGENCY SPECIFIC PRACTICE ACTIVITIES FOR </w:t>
            </w:r>
            <w:r w:rsidR="00EA1ADC">
              <w:rPr>
                <w:rFonts w:ascii="Arial" w:hAnsi="Arial" w:cs="Arial"/>
                <w:b/>
              </w:rPr>
              <w:t>(a-d)</w:t>
            </w:r>
          </w:p>
        </w:tc>
      </w:tr>
      <w:tr w:rsidR="00AF2D13" w:rsidTr="002D03F2">
        <w:trPr>
          <w:trHeight w:val="314"/>
        </w:trPr>
        <w:tc>
          <w:tcPr>
            <w:tcW w:w="7290" w:type="dxa"/>
            <w:shd w:val="clear" w:color="auto" w:fill="D9D9D9" w:themeFill="background1" w:themeFillShade="D9"/>
          </w:tcPr>
          <w:p w:rsidR="00457D4C" w:rsidRPr="00816081" w:rsidRDefault="00AF2D13" w:rsidP="002D03F2">
            <w:pPr>
              <w:autoSpaceDE w:val="0"/>
              <w:autoSpaceDN w:val="0"/>
              <w:adjustRightInd w:val="0"/>
              <w:rPr>
                <w:rFonts w:ascii="Arial" w:hAnsi="Arial" w:cs="Arial"/>
                <w:sz w:val="22"/>
                <w:szCs w:val="22"/>
              </w:rPr>
            </w:pPr>
            <w:r w:rsidRPr="00816081">
              <w:rPr>
                <w:rFonts w:ascii="Arial" w:hAnsi="Arial" w:cs="Arial"/>
                <w:sz w:val="22"/>
                <w:szCs w:val="22"/>
              </w:rPr>
              <w:t>a.  engage in reflective practice</w:t>
            </w:r>
            <w:r w:rsidR="00D04A85">
              <w:rPr>
                <w:rFonts w:ascii="Arial" w:hAnsi="Arial" w:cs="Arial"/>
                <w:sz w:val="22"/>
                <w:szCs w:val="22"/>
              </w:rPr>
              <w:t>;</w:t>
            </w:r>
          </w:p>
        </w:tc>
        <w:tc>
          <w:tcPr>
            <w:tcW w:w="7470" w:type="dxa"/>
          </w:tcPr>
          <w:p w:rsidR="00AF2D13" w:rsidRDefault="00AF2D13" w:rsidP="005320EF">
            <w:pPr>
              <w:rPr>
                <w:rFonts w:ascii="Arial" w:hAnsi="Arial" w:cs="Arial"/>
                <w:sz w:val="20"/>
                <w:szCs w:val="20"/>
              </w:rPr>
            </w:pPr>
          </w:p>
        </w:tc>
      </w:tr>
      <w:tr w:rsidR="00AF2D13" w:rsidTr="002D03F2">
        <w:trPr>
          <w:trHeight w:val="260"/>
        </w:trPr>
        <w:tc>
          <w:tcPr>
            <w:tcW w:w="7290" w:type="dxa"/>
            <w:shd w:val="clear" w:color="auto" w:fill="D9D9D9" w:themeFill="background1" w:themeFillShade="D9"/>
          </w:tcPr>
          <w:p w:rsidR="00457D4C" w:rsidRPr="00816081" w:rsidRDefault="00AF2D13" w:rsidP="002D03F2">
            <w:pPr>
              <w:autoSpaceDE w:val="0"/>
              <w:autoSpaceDN w:val="0"/>
              <w:adjustRightInd w:val="0"/>
              <w:rPr>
                <w:rFonts w:ascii="Arial" w:eastAsia="Calibri" w:hAnsi="Arial" w:cs="Arial"/>
                <w:color w:val="000000"/>
                <w:sz w:val="22"/>
                <w:szCs w:val="22"/>
              </w:rPr>
            </w:pPr>
            <w:r w:rsidRPr="00816081">
              <w:rPr>
                <w:rFonts w:ascii="Arial" w:eastAsia="Calibri" w:hAnsi="Arial" w:cs="Arial"/>
                <w:color w:val="000000"/>
                <w:sz w:val="22"/>
                <w:szCs w:val="22"/>
              </w:rPr>
              <w:t>b.  identify and articulate clients’ strengths and vulnerabilities</w:t>
            </w:r>
            <w:r w:rsidR="00D04A85">
              <w:rPr>
                <w:rFonts w:ascii="Arial" w:eastAsia="Calibri" w:hAnsi="Arial" w:cs="Arial"/>
                <w:color w:val="000000"/>
                <w:sz w:val="22"/>
                <w:szCs w:val="22"/>
              </w:rPr>
              <w:t>;</w:t>
            </w:r>
            <w:r w:rsidRPr="00816081">
              <w:rPr>
                <w:rFonts w:ascii="Arial" w:eastAsia="Calibri" w:hAnsi="Arial" w:cs="Arial"/>
                <w:color w:val="000000"/>
                <w:sz w:val="22"/>
                <w:szCs w:val="22"/>
              </w:rPr>
              <w:t xml:space="preserve"> </w:t>
            </w:r>
          </w:p>
        </w:tc>
        <w:tc>
          <w:tcPr>
            <w:tcW w:w="7470" w:type="dxa"/>
          </w:tcPr>
          <w:p w:rsidR="00AF2D13" w:rsidRDefault="00AF2D13" w:rsidP="005320EF">
            <w:pPr>
              <w:rPr>
                <w:rFonts w:ascii="Arial" w:hAnsi="Arial" w:cs="Arial"/>
                <w:sz w:val="20"/>
                <w:szCs w:val="20"/>
              </w:rPr>
            </w:pPr>
          </w:p>
        </w:tc>
      </w:tr>
      <w:tr w:rsidR="00AF2D13" w:rsidTr="002D03F2">
        <w:trPr>
          <w:trHeight w:val="1322"/>
        </w:trPr>
        <w:tc>
          <w:tcPr>
            <w:tcW w:w="7290" w:type="dxa"/>
            <w:shd w:val="clear" w:color="auto" w:fill="D9D9D9" w:themeFill="background1" w:themeFillShade="D9"/>
          </w:tcPr>
          <w:p w:rsidR="00AF2D13" w:rsidRPr="00816081" w:rsidRDefault="00AF2D13" w:rsidP="002D03F2">
            <w:pPr>
              <w:autoSpaceDE w:val="0"/>
              <w:autoSpaceDN w:val="0"/>
              <w:adjustRightInd w:val="0"/>
              <w:rPr>
                <w:rFonts w:ascii="Arial" w:eastAsia="Calibri" w:hAnsi="Arial" w:cs="Arial"/>
                <w:color w:val="000000"/>
                <w:sz w:val="22"/>
                <w:szCs w:val="22"/>
              </w:rPr>
            </w:pPr>
            <w:r w:rsidRPr="00816081">
              <w:rPr>
                <w:rFonts w:ascii="Arial" w:eastAsia="Calibri" w:hAnsi="Arial" w:cs="Arial"/>
                <w:color w:val="000000"/>
                <w:sz w:val="22"/>
                <w:szCs w:val="22"/>
              </w:rPr>
              <w:t>c.  evaluate, select, and implement appropriate multidimensional assessment, diagnostic, intervention, and practice evaluation tools-evaluate the strengths and weaknesses of multiple theoretical perspectives and differentially apply them to client situations</w:t>
            </w:r>
            <w:r w:rsidR="00D04A85">
              <w:rPr>
                <w:rFonts w:ascii="Arial" w:eastAsia="Calibri" w:hAnsi="Arial" w:cs="Arial"/>
                <w:color w:val="000000"/>
                <w:sz w:val="22"/>
                <w:szCs w:val="22"/>
              </w:rPr>
              <w:t>;</w:t>
            </w:r>
          </w:p>
        </w:tc>
        <w:tc>
          <w:tcPr>
            <w:tcW w:w="7470" w:type="dxa"/>
          </w:tcPr>
          <w:p w:rsidR="00AF2D13" w:rsidRDefault="00AF2D13" w:rsidP="005320EF">
            <w:pPr>
              <w:rPr>
                <w:rFonts w:ascii="Arial" w:hAnsi="Arial" w:cs="Arial"/>
                <w:sz w:val="20"/>
                <w:szCs w:val="20"/>
              </w:rPr>
            </w:pPr>
          </w:p>
        </w:tc>
      </w:tr>
      <w:tr w:rsidR="00AF2D13" w:rsidTr="002D03F2">
        <w:trPr>
          <w:trHeight w:val="656"/>
        </w:trPr>
        <w:tc>
          <w:tcPr>
            <w:tcW w:w="7290" w:type="dxa"/>
            <w:shd w:val="clear" w:color="auto" w:fill="D9D9D9" w:themeFill="background1" w:themeFillShade="D9"/>
          </w:tcPr>
          <w:p w:rsidR="00457D4C" w:rsidRPr="00816081" w:rsidRDefault="00457D4C" w:rsidP="002D03F2">
            <w:pPr>
              <w:autoSpaceDE w:val="0"/>
              <w:autoSpaceDN w:val="0"/>
              <w:adjustRightInd w:val="0"/>
              <w:rPr>
                <w:rFonts w:ascii="Arial" w:eastAsia="Calibri" w:hAnsi="Arial" w:cs="Arial"/>
                <w:color w:val="000000"/>
                <w:sz w:val="22"/>
                <w:szCs w:val="22"/>
              </w:rPr>
            </w:pPr>
            <w:r w:rsidRPr="00816081">
              <w:rPr>
                <w:rFonts w:ascii="Arial" w:eastAsia="Calibri" w:hAnsi="Arial" w:cs="Arial"/>
                <w:color w:val="000000"/>
                <w:sz w:val="22"/>
                <w:szCs w:val="22"/>
              </w:rPr>
              <w:t xml:space="preserve">d. </w:t>
            </w:r>
            <w:r w:rsidR="00AF2D13" w:rsidRPr="00816081">
              <w:rPr>
                <w:rFonts w:ascii="Arial" w:eastAsia="Calibri" w:hAnsi="Arial" w:cs="Arial"/>
                <w:color w:val="000000"/>
                <w:sz w:val="22"/>
                <w:szCs w:val="22"/>
              </w:rPr>
              <w:t xml:space="preserve">communicate professional judgments to other social workers and to professionals from other disciplines, in both verbal and written format.  </w:t>
            </w:r>
          </w:p>
        </w:tc>
        <w:tc>
          <w:tcPr>
            <w:tcW w:w="7470" w:type="dxa"/>
          </w:tcPr>
          <w:p w:rsidR="00AF2D13" w:rsidRDefault="00AF2D13" w:rsidP="005320EF">
            <w:pPr>
              <w:rPr>
                <w:rFonts w:ascii="Arial" w:hAnsi="Arial" w:cs="Arial"/>
                <w:sz w:val="20"/>
                <w:szCs w:val="20"/>
              </w:rPr>
            </w:pPr>
          </w:p>
        </w:tc>
      </w:tr>
    </w:tbl>
    <w:p w:rsidR="00971BA2" w:rsidRDefault="00971BA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70"/>
      </w:tblGrid>
      <w:tr w:rsidR="00A100EF" w:rsidTr="00197F6C">
        <w:trPr>
          <w:trHeight w:val="67"/>
        </w:trPr>
        <w:tc>
          <w:tcPr>
            <w:tcW w:w="14760" w:type="dxa"/>
            <w:gridSpan w:val="2"/>
            <w:shd w:val="clear" w:color="auto" w:fill="D9D9D9" w:themeFill="background1" w:themeFillShade="D9"/>
          </w:tcPr>
          <w:p w:rsidR="00A100EF" w:rsidRPr="0086593A" w:rsidRDefault="00284EBB" w:rsidP="00A100EF">
            <w:pPr>
              <w:autoSpaceDE w:val="0"/>
              <w:autoSpaceDN w:val="0"/>
              <w:adjustRightInd w:val="0"/>
              <w:jc w:val="center"/>
              <w:rPr>
                <w:rFonts w:ascii="Arial" w:eastAsia="Calibri" w:hAnsi="Arial" w:cs="Arial"/>
                <w:color w:val="000000"/>
                <w:sz w:val="28"/>
                <w:szCs w:val="28"/>
              </w:rPr>
            </w:pPr>
            <w:r>
              <w:rPr>
                <w:rFonts w:ascii="Arial" w:eastAsia="Calibri" w:hAnsi="Arial" w:cs="Arial"/>
                <w:b/>
                <w:bCs/>
                <w:color w:val="000000"/>
                <w:sz w:val="28"/>
                <w:szCs w:val="28"/>
              </w:rPr>
              <w:t>C</w:t>
            </w:r>
            <w:r w:rsidR="00A100EF" w:rsidRPr="0086593A">
              <w:rPr>
                <w:rFonts w:ascii="Arial" w:eastAsia="Calibri" w:hAnsi="Arial" w:cs="Arial"/>
                <w:b/>
                <w:bCs/>
                <w:color w:val="000000"/>
                <w:sz w:val="28"/>
                <w:szCs w:val="28"/>
              </w:rPr>
              <w:t xml:space="preserve">OMPETENCY </w:t>
            </w:r>
            <w:r w:rsidR="00A100EF">
              <w:rPr>
                <w:rFonts w:ascii="Arial" w:eastAsia="Calibri" w:hAnsi="Arial" w:cs="Arial"/>
                <w:b/>
                <w:bCs/>
                <w:color w:val="000000"/>
                <w:sz w:val="28"/>
                <w:szCs w:val="28"/>
              </w:rPr>
              <w:t>(</w:t>
            </w:r>
            <w:r w:rsidR="00A100EF" w:rsidRPr="0086593A">
              <w:rPr>
                <w:rFonts w:ascii="Arial" w:eastAsia="Calibri" w:hAnsi="Arial" w:cs="Arial"/>
                <w:b/>
                <w:bCs/>
                <w:color w:val="000000"/>
                <w:sz w:val="28"/>
                <w:szCs w:val="28"/>
              </w:rPr>
              <w:t>4</w:t>
            </w:r>
            <w:r w:rsidR="00A100EF">
              <w:rPr>
                <w:rFonts w:ascii="Arial" w:eastAsia="Calibri" w:hAnsi="Arial" w:cs="Arial"/>
                <w:b/>
                <w:bCs/>
                <w:color w:val="000000"/>
                <w:sz w:val="28"/>
                <w:szCs w:val="28"/>
              </w:rPr>
              <w:t>)</w:t>
            </w:r>
          </w:p>
          <w:p w:rsidR="00A100EF" w:rsidRDefault="00A100EF" w:rsidP="00A100EF">
            <w:pPr>
              <w:autoSpaceDE w:val="0"/>
              <w:autoSpaceDN w:val="0"/>
              <w:adjustRightInd w:val="0"/>
              <w:jc w:val="center"/>
              <w:rPr>
                <w:rFonts w:ascii="Arial" w:hAnsi="Arial" w:cs="Arial"/>
                <w:b/>
                <w:bCs/>
                <w:color w:val="000000"/>
              </w:rPr>
            </w:pPr>
            <w:r w:rsidRPr="0086593A">
              <w:rPr>
                <w:rFonts w:ascii="Arial" w:eastAsia="Calibri" w:hAnsi="Arial" w:cs="Arial"/>
                <w:b/>
                <w:bCs/>
                <w:color w:val="000000"/>
              </w:rPr>
              <w:t>Engage diversity and difference in practice.</w:t>
            </w:r>
          </w:p>
          <w:p w:rsidR="00A100EF" w:rsidRPr="00907551" w:rsidRDefault="00A100EF" w:rsidP="00907551">
            <w:pPr>
              <w:autoSpaceDE w:val="0"/>
              <w:autoSpaceDN w:val="0"/>
              <w:adjustRightInd w:val="0"/>
              <w:rPr>
                <w:rFonts w:ascii="Arial" w:hAnsi="Arial" w:cs="Arial"/>
                <w:sz w:val="22"/>
                <w:szCs w:val="22"/>
              </w:rPr>
            </w:pPr>
            <w:r w:rsidRPr="00907551">
              <w:rPr>
                <w:rFonts w:ascii="Arial" w:eastAsia="Calibri" w:hAnsi="Arial" w:cs="Arial"/>
                <w:color w:val="000000"/>
                <w:sz w:val="22"/>
                <w:szCs w:val="22"/>
              </w:rPr>
              <w:t>Social workers understand how diversity characterizes and shapes the huma</w:t>
            </w:r>
            <w:r w:rsidRPr="00907551">
              <w:rPr>
                <w:rFonts w:ascii="Arial" w:hAnsi="Arial" w:cs="Arial"/>
                <w:color w:val="000000"/>
                <w:sz w:val="22"/>
                <w:szCs w:val="22"/>
              </w:rPr>
              <w:t xml:space="preserve">n experience and is critical to </w:t>
            </w:r>
            <w:r w:rsidRPr="00907551">
              <w:rPr>
                <w:rFonts w:ascii="Arial" w:eastAsia="Calibri" w:hAnsi="Arial" w:cs="Arial"/>
                <w:color w:val="000000"/>
                <w:sz w:val="22"/>
                <w:szCs w:val="22"/>
              </w:rPr>
              <w:t>the formation of identity. The dimensions of diversity are understood as the intersectionality of multiple</w:t>
            </w:r>
            <w:r w:rsidRPr="00907551">
              <w:rPr>
                <w:rFonts w:ascii="Arial" w:hAnsi="Arial" w:cs="Arial"/>
                <w:color w:val="000000"/>
                <w:sz w:val="22"/>
                <w:szCs w:val="22"/>
              </w:rPr>
              <w:t xml:space="preserve"> </w:t>
            </w:r>
            <w:r w:rsidRPr="00907551">
              <w:rPr>
                <w:rFonts w:ascii="Arial" w:eastAsia="Calibri" w:hAnsi="Arial" w:cs="Arial"/>
                <w:color w:val="000000"/>
                <w:sz w:val="22"/>
                <w:szCs w:val="22"/>
              </w:rPr>
              <w:t>factors including age, class, color, culture, disability, ethnicity, gender, gender identity and expression, immigration status, political ideology, race, religion, sex, and sex</w:t>
            </w:r>
            <w:r w:rsidRPr="00907551">
              <w:rPr>
                <w:rFonts w:ascii="Arial" w:hAnsi="Arial" w:cs="Arial"/>
                <w:color w:val="000000"/>
                <w:sz w:val="22"/>
                <w:szCs w:val="22"/>
              </w:rPr>
              <w:t xml:space="preserve">ual orientation. Social workers </w:t>
            </w:r>
            <w:r w:rsidRPr="00907551">
              <w:rPr>
                <w:rFonts w:ascii="Arial" w:eastAsia="Calibri" w:hAnsi="Arial" w:cs="Arial"/>
                <w:color w:val="000000"/>
                <w:sz w:val="22"/>
                <w:szCs w:val="22"/>
              </w:rPr>
              <w:t>appreciate that, as a consequence of difference, a person’s life expe</w:t>
            </w:r>
            <w:r w:rsidRPr="00907551">
              <w:rPr>
                <w:rFonts w:ascii="Arial" w:hAnsi="Arial" w:cs="Arial"/>
                <w:color w:val="000000"/>
                <w:sz w:val="22"/>
                <w:szCs w:val="22"/>
              </w:rPr>
              <w:t xml:space="preserve">riences may include oppression, </w:t>
            </w:r>
            <w:r w:rsidRPr="00907551">
              <w:rPr>
                <w:rFonts w:ascii="Arial" w:eastAsia="Calibri" w:hAnsi="Arial" w:cs="Arial"/>
                <w:color w:val="000000"/>
                <w:sz w:val="22"/>
                <w:szCs w:val="22"/>
              </w:rPr>
              <w:t>poverty, marginalization, and alienation as well as privilege, power, and acclaim.</w:t>
            </w:r>
          </w:p>
        </w:tc>
      </w:tr>
      <w:tr w:rsidR="00386B7C" w:rsidTr="002D03F2">
        <w:trPr>
          <w:trHeight w:val="61"/>
        </w:trPr>
        <w:tc>
          <w:tcPr>
            <w:tcW w:w="7290" w:type="dxa"/>
          </w:tcPr>
          <w:p w:rsidR="00386B7C" w:rsidRDefault="00EA1ADC" w:rsidP="00386B7C">
            <w:pPr>
              <w:jc w:val="center"/>
              <w:rPr>
                <w:rFonts w:ascii="Arial" w:hAnsi="Arial" w:cs="Arial"/>
                <w:sz w:val="20"/>
                <w:szCs w:val="20"/>
              </w:rPr>
            </w:pPr>
            <w:r w:rsidRPr="00406F53">
              <w:rPr>
                <w:rFonts w:ascii="Arial" w:hAnsi="Arial" w:cs="Arial"/>
                <w:b/>
              </w:rPr>
              <w:t>SCHOOL DIRECTED ADVANCED PRACTICE BEHAVIORS</w:t>
            </w:r>
          </w:p>
        </w:tc>
        <w:tc>
          <w:tcPr>
            <w:tcW w:w="7470" w:type="dxa"/>
          </w:tcPr>
          <w:p w:rsidR="00386B7C" w:rsidRDefault="007120AF" w:rsidP="00EA1ADC">
            <w:pPr>
              <w:jc w:val="center"/>
              <w:rPr>
                <w:rFonts w:ascii="Arial" w:hAnsi="Arial" w:cs="Arial"/>
                <w:sz w:val="20"/>
                <w:szCs w:val="20"/>
              </w:rPr>
            </w:pPr>
            <w:r>
              <w:rPr>
                <w:rFonts w:ascii="Arial" w:hAnsi="Arial" w:cs="Arial"/>
                <w:b/>
              </w:rPr>
              <w:t xml:space="preserve">CREATE AGENCY SPECIFIC PRACTICE ACTIVITIES FOR </w:t>
            </w:r>
            <w:r w:rsidR="00EA1ADC">
              <w:rPr>
                <w:rFonts w:ascii="Arial" w:hAnsi="Arial" w:cs="Arial"/>
                <w:b/>
              </w:rPr>
              <w:t>(b-d)</w:t>
            </w:r>
          </w:p>
        </w:tc>
      </w:tr>
      <w:tr w:rsidR="003332C1" w:rsidTr="002D03F2">
        <w:trPr>
          <w:trHeight w:val="521"/>
        </w:trPr>
        <w:tc>
          <w:tcPr>
            <w:tcW w:w="7290" w:type="dxa"/>
            <w:shd w:val="clear" w:color="auto" w:fill="FFFFFF" w:themeFill="background1"/>
          </w:tcPr>
          <w:p w:rsidR="003332C1" w:rsidRPr="00457D4C" w:rsidRDefault="003332C1" w:rsidP="002D03F2">
            <w:pPr>
              <w:autoSpaceDE w:val="0"/>
              <w:autoSpaceDN w:val="0"/>
              <w:adjustRightInd w:val="0"/>
              <w:rPr>
                <w:rFonts w:ascii="Arial" w:hAnsi="Arial" w:cs="Arial"/>
                <w:sz w:val="22"/>
                <w:szCs w:val="22"/>
              </w:rPr>
            </w:pPr>
            <w:r w:rsidRPr="00457D4C">
              <w:rPr>
                <w:rFonts w:ascii="Arial" w:hAnsi="Arial" w:cs="Arial"/>
                <w:sz w:val="22"/>
                <w:szCs w:val="22"/>
              </w:rPr>
              <w:t>a.  research and apply knowledge of diverse populations to enhance client well-being</w:t>
            </w:r>
            <w:r w:rsidR="00D04A85">
              <w:rPr>
                <w:rFonts w:ascii="Arial" w:hAnsi="Arial" w:cs="Arial"/>
                <w:sz w:val="22"/>
                <w:szCs w:val="22"/>
              </w:rPr>
              <w:t>;</w:t>
            </w:r>
          </w:p>
        </w:tc>
        <w:tc>
          <w:tcPr>
            <w:tcW w:w="7470" w:type="dxa"/>
          </w:tcPr>
          <w:p w:rsidR="003332C1" w:rsidRDefault="003332C1" w:rsidP="005320EF">
            <w:pPr>
              <w:rPr>
                <w:rFonts w:ascii="Arial" w:hAnsi="Arial" w:cs="Arial"/>
                <w:sz w:val="20"/>
                <w:szCs w:val="20"/>
              </w:rPr>
            </w:pPr>
          </w:p>
        </w:tc>
      </w:tr>
      <w:tr w:rsidR="003332C1" w:rsidTr="002D03F2">
        <w:trPr>
          <w:trHeight w:val="260"/>
        </w:trPr>
        <w:tc>
          <w:tcPr>
            <w:tcW w:w="7290" w:type="dxa"/>
            <w:shd w:val="clear" w:color="auto" w:fill="D9D9D9" w:themeFill="background1" w:themeFillShade="D9"/>
          </w:tcPr>
          <w:p w:rsidR="003332C1" w:rsidRPr="00816081" w:rsidRDefault="003332C1" w:rsidP="002D03F2">
            <w:pPr>
              <w:autoSpaceDE w:val="0"/>
              <w:autoSpaceDN w:val="0"/>
              <w:adjustRightInd w:val="0"/>
              <w:rPr>
                <w:rFonts w:ascii="Arial" w:eastAsia="Calibri" w:hAnsi="Arial" w:cs="Arial"/>
                <w:color w:val="000000"/>
                <w:sz w:val="22"/>
                <w:szCs w:val="22"/>
              </w:rPr>
            </w:pPr>
            <w:r w:rsidRPr="00816081">
              <w:rPr>
                <w:rFonts w:ascii="Arial" w:eastAsia="Calibri" w:hAnsi="Arial" w:cs="Arial"/>
                <w:color w:val="000000"/>
                <w:sz w:val="22"/>
                <w:szCs w:val="22"/>
              </w:rPr>
              <w:t>b.  work effectively with diverse populations</w:t>
            </w:r>
            <w:r w:rsidR="00D04A85">
              <w:rPr>
                <w:rFonts w:ascii="Arial" w:eastAsia="Calibri" w:hAnsi="Arial" w:cs="Arial"/>
                <w:color w:val="000000"/>
                <w:sz w:val="22"/>
                <w:szCs w:val="22"/>
              </w:rPr>
              <w:t>;</w:t>
            </w:r>
          </w:p>
        </w:tc>
        <w:tc>
          <w:tcPr>
            <w:tcW w:w="7470" w:type="dxa"/>
          </w:tcPr>
          <w:p w:rsidR="003332C1" w:rsidRDefault="003332C1" w:rsidP="005320EF">
            <w:pPr>
              <w:rPr>
                <w:rFonts w:ascii="Arial" w:hAnsi="Arial" w:cs="Arial"/>
                <w:sz w:val="20"/>
                <w:szCs w:val="20"/>
              </w:rPr>
            </w:pPr>
          </w:p>
        </w:tc>
      </w:tr>
      <w:tr w:rsidR="003332C1" w:rsidTr="002D03F2">
        <w:trPr>
          <w:trHeight w:val="543"/>
        </w:trPr>
        <w:tc>
          <w:tcPr>
            <w:tcW w:w="7290" w:type="dxa"/>
            <w:shd w:val="clear" w:color="auto" w:fill="D9D9D9" w:themeFill="background1" w:themeFillShade="D9"/>
          </w:tcPr>
          <w:p w:rsidR="003332C1" w:rsidRPr="00816081" w:rsidRDefault="003332C1" w:rsidP="00386B7C">
            <w:pPr>
              <w:autoSpaceDE w:val="0"/>
              <w:autoSpaceDN w:val="0"/>
              <w:adjustRightInd w:val="0"/>
              <w:rPr>
                <w:rFonts w:ascii="Arial" w:eastAsia="Calibri" w:hAnsi="Arial" w:cs="Arial"/>
                <w:color w:val="000000"/>
                <w:sz w:val="22"/>
                <w:szCs w:val="22"/>
              </w:rPr>
            </w:pPr>
            <w:r w:rsidRPr="00816081">
              <w:rPr>
                <w:rFonts w:ascii="Arial" w:eastAsia="Calibri" w:hAnsi="Arial" w:cs="Arial"/>
                <w:color w:val="000000"/>
                <w:sz w:val="22"/>
                <w:szCs w:val="22"/>
              </w:rPr>
              <w:t>c.  identify and use practitioner/client differences from a strengths perspective</w:t>
            </w:r>
            <w:r w:rsidR="00D04A85">
              <w:rPr>
                <w:rFonts w:ascii="Arial" w:eastAsia="Calibri" w:hAnsi="Arial" w:cs="Arial"/>
                <w:color w:val="000000"/>
                <w:sz w:val="22"/>
                <w:szCs w:val="22"/>
              </w:rPr>
              <w:t>;</w:t>
            </w:r>
            <w:r w:rsidRPr="00816081">
              <w:rPr>
                <w:rFonts w:ascii="Arial" w:eastAsia="Calibri" w:hAnsi="Arial" w:cs="Arial"/>
                <w:color w:val="000000"/>
                <w:sz w:val="22"/>
                <w:szCs w:val="22"/>
              </w:rPr>
              <w:t xml:space="preserve"> </w:t>
            </w:r>
          </w:p>
        </w:tc>
        <w:tc>
          <w:tcPr>
            <w:tcW w:w="7470" w:type="dxa"/>
          </w:tcPr>
          <w:p w:rsidR="003332C1" w:rsidRDefault="003332C1" w:rsidP="005320EF">
            <w:pPr>
              <w:rPr>
                <w:rFonts w:ascii="Arial" w:hAnsi="Arial" w:cs="Arial"/>
                <w:sz w:val="20"/>
                <w:szCs w:val="20"/>
              </w:rPr>
            </w:pPr>
          </w:p>
        </w:tc>
      </w:tr>
      <w:tr w:rsidR="003332C1" w:rsidTr="002D03F2">
        <w:trPr>
          <w:trHeight w:val="764"/>
        </w:trPr>
        <w:tc>
          <w:tcPr>
            <w:tcW w:w="7290" w:type="dxa"/>
            <w:tcBorders>
              <w:bottom w:val="single" w:sz="4" w:space="0" w:color="auto"/>
              <w:right w:val="single" w:sz="4" w:space="0" w:color="auto"/>
            </w:tcBorders>
            <w:shd w:val="clear" w:color="auto" w:fill="D9D9D9" w:themeFill="background1" w:themeFillShade="D9"/>
          </w:tcPr>
          <w:p w:rsidR="002D03F2" w:rsidRPr="00816081" w:rsidRDefault="003332C1" w:rsidP="00386B7C">
            <w:pPr>
              <w:autoSpaceDE w:val="0"/>
              <w:autoSpaceDN w:val="0"/>
              <w:adjustRightInd w:val="0"/>
              <w:rPr>
                <w:rFonts w:ascii="Arial" w:eastAsia="Calibri" w:hAnsi="Arial" w:cs="Arial"/>
                <w:color w:val="000000"/>
                <w:sz w:val="22"/>
                <w:szCs w:val="22"/>
              </w:rPr>
            </w:pPr>
            <w:r w:rsidRPr="00816081">
              <w:rPr>
                <w:rFonts w:ascii="Arial" w:eastAsia="Calibri" w:hAnsi="Arial" w:cs="Arial"/>
                <w:color w:val="000000"/>
                <w:sz w:val="22"/>
                <w:szCs w:val="22"/>
              </w:rPr>
              <w:t>d.  demonstrate cultural knowledge, appropriate language-use and clinical practice skills with Spanish-speaking clients in New Mexico</w:t>
            </w:r>
            <w:r w:rsidR="00D04A85">
              <w:rPr>
                <w:rFonts w:ascii="Arial" w:eastAsia="Calibri" w:hAnsi="Arial" w:cs="Arial"/>
                <w:color w:val="000000"/>
                <w:sz w:val="22"/>
                <w:szCs w:val="22"/>
              </w:rPr>
              <w:t>.</w:t>
            </w:r>
          </w:p>
          <w:p w:rsidR="002D03F2" w:rsidRPr="00816081" w:rsidRDefault="002D03F2" w:rsidP="00386B7C">
            <w:pPr>
              <w:autoSpaceDE w:val="0"/>
              <w:autoSpaceDN w:val="0"/>
              <w:adjustRightInd w:val="0"/>
              <w:rPr>
                <w:rFonts w:ascii="Arial" w:eastAsia="Calibri" w:hAnsi="Arial" w:cs="Arial"/>
                <w:color w:val="000000"/>
                <w:sz w:val="22"/>
                <w:szCs w:val="22"/>
              </w:rPr>
            </w:pPr>
          </w:p>
          <w:p w:rsidR="002D03F2" w:rsidRPr="00816081" w:rsidRDefault="002D03F2" w:rsidP="00386B7C">
            <w:pPr>
              <w:autoSpaceDE w:val="0"/>
              <w:autoSpaceDN w:val="0"/>
              <w:adjustRightInd w:val="0"/>
              <w:rPr>
                <w:rFonts w:ascii="Arial" w:eastAsia="Calibri" w:hAnsi="Arial" w:cs="Arial"/>
                <w:color w:val="000000"/>
                <w:sz w:val="22"/>
                <w:szCs w:val="22"/>
              </w:rPr>
            </w:pPr>
          </w:p>
          <w:p w:rsidR="002D03F2" w:rsidRPr="00816081" w:rsidRDefault="002D03F2" w:rsidP="00386B7C">
            <w:pPr>
              <w:autoSpaceDE w:val="0"/>
              <w:autoSpaceDN w:val="0"/>
              <w:adjustRightInd w:val="0"/>
              <w:rPr>
                <w:rFonts w:ascii="Arial" w:eastAsia="Calibri" w:hAnsi="Arial" w:cs="Arial"/>
                <w:color w:val="000000"/>
                <w:sz w:val="22"/>
                <w:szCs w:val="22"/>
              </w:rPr>
            </w:pPr>
          </w:p>
          <w:p w:rsidR="002D03F2" w:rsidRPr="00816081" w:rsidRDefault="002D03F2" w:rsidP="00386B7C">
            <w:pPr>
              <w:autoSpaceDE w:val="0"/>
              <w:autoSpaceDN w:val="0"/>
              <w:adjustRightInd w:val="0"/>
              <w:rPr>
                <w:rFonts w:ascii="Arial" w:eastAsia="Calibri" w:hAnsi="Arial" w:cs="Arial"/>
                <w:color w:val="000000"/>
                <w:sz w:val="22"/>
                <w:szCs w:val="22"/>
              </w:rPr>
            </w:pPr>
          </w:p>
          <w:p w:rsidR="002D03F2" w:rsidRPr="00816081" w:rsidRDefault="002D03F2" w:rsidP="00386B7C">
            <w:pPr>
              <w:autoSpaceDE w:val="0"/>
              <w:autoSpaceDN w:val="0"/>
              <w:adjustRightInd w:val="0"/>
              <w:rPr>
                <w:rFonts w:ascii="Arial" w:eastAsia="Calibri" w:hAnsi="Arial" w:cs="Arial"/>
                <w:color w:val="000000"/>
                <w:sz w:val="22"/>
                <w:szCs w:val="22"/>
              </w:rPr>
            </w:pPr>
          </w:p>
          <w:p w:rsidR="002D03F2" w:rsidRPr="00816081" w:rsidRDefault="002D03F2" w:rsidP="00386B7C">
            <w:pPr>
              <w:autoSpaceDE w:val="0"/>
              <w:autoSpaceDN w:val="0"/>
              <w:adjustRightInd w:val="0"/>
              <w:rPr>
                <w:rFonts w:ascii="Arial" w:eastAsia="Calibri" w:hAnsi="Arial" w:cs="Arial"/>
                <w:color w:val="000000"/>
                <w:sz w:val="22"/>
                <w:szCs w:val="22"/>
              </w:rPr>
            </w:pPr>
          </w:p>
          <w:p w:rsidR="002D03F2" w:rsidRPr="00816081" w:rsidRDefault="002D03F2" w:rsidP="00386B7C">
            <w:pPr>
              <w:autoSpaceDE w:val="0"/>
              <w:autoSpaceDN w:val="0"/>
              <w:adjustRightInd w:val="0"/>
              <w:rPr>
                <w:rFonts w:ascii="Arial" w:eastAsia="Calibri" w:hAnsi="Arial" w:cs="Arial"/>
                <w:color w:val="000000"/>
                <w:sz w:val="22"/>
                <w:szCs w:val="22"/>
              </w:rPr>
            </w:pPr>
          </w:p>
        </w:tc>
        <w:tc>
          <w:tcPr>
            <w:tcW w:w="7470" w:type="dxa"/>
            <w:tcBorders>
              <w:left w:val="single" w:sz="4" w:space="0" w:color="auto"/>
            </w:tcBorders>
          </w:tcPr>
          <w:p w:rsidR="003332C1" w:rsidRDefault="003332C1" w:rsidP="005320EF">
            <w:pPr>
              <w:rPr>
                <w:rFonts w:ascii="Arial" w:hAnsi="Arial" w:cs="Arial"/>
                <w:sz w:val="20"/>
                <w:szCs w:val="20"/>
              </w:rPr>
            </w:pPr>
          </w:p>
        </w:tc>
      </w:tr>
      <w:tr w:rsidR="00A100EF" w:rsidTr="00197F6C">
        <w:trPr>
          <w:trHeight w:val="101"/>
        </w:trPr>
        <w:tc>
          <w:tcPr>
            <w:tcW w:w="14760" w:type="dxa"/>
            <w:gridSpan w:val="2"/>
            <w:shd w:val="clear" w:color="auto" w:fill="D9D9D9" w:themeFill="background1" w:themeFillShade="D9"/>
          </w:tcPr>
          <w:p w:rsidR="00A100EF" w:rsidRPr="00D4230C" w:rsidRDefault="00457D4C" w:rsidP="00A100EF">
            <w:pPr>
              <w:autoSpaceDE w:val="0"/>
              <w:autoSpaceDN w:val="0"/>
              <w:adjustRightInd w:val="0"/>
              <w:jc w:val="center"/>
              <w:rPr>
                <w:rFonts w:ascii="Arial" w:eastAsia="Calibri" w:hAnsi="Arial" w:cs="Arial"/>
                <w:b/>
                <w:bCs/>
                <w:color w:val="000000"/>
                <w:sz w:val="28"/>
                <w:szCs w:val="28"/>
              </w:rPr>
            </w:pPr>
            <w:r>
              <w:rPr>
                <w:rFonts w:ascii="Arial" w:eastAsia="Calibri" w:hAnsi="Arial" w:cs="Arial"/>
                <w:b/>
                <w:bCs/>
                <w:color w:val="000000"/>
                <w:sz w:val="28"/>
                <w:szCs w:val="28"/>
              </w:rPr>
              <w:lastRenderedPageBreak/>
              <w:t>C</w:t>
            </w:r>
            <w:r w:rsidR="00A100EF" w:rsidRPr="00D4230C">
              <w:rPr>
                <w:rFonts w:ascii="Arial" w:eastAsia="Calibri" w:hAnsi="Arial" w:cs="Arial"/>
                <w:b/>
                <w:bCs/>
                <w:color w:val="000000"/>
                <w:sz w:val="28"/>
                <w:szCs w:val="28"/>
              </w:rPr>
              <w:t xml:space="preserve">OMPETENCY </w:t>
            </w:r>
            <w:r w:rsidR="00A100EF">
              <w:rPr>
                <w:rFonts w:ascii="Arial" w:eastAsia="Calibri" w:hAnsi="Arial" w:cs="Arial"/>
                <w:b/>
                <w:bCs/>
                <w:color w:val="000000"/>
                <w:sz w:val="28"/>
                <w:szCs w:val="28"/>
              </w:rPr>
              <w:t>(</w:t>
            </w:r>
            <w:r w:rsidR="00A100EF" w:rsidRPr="00D4230C">
              <w:rPr>
                <w:rFonts w:ascii="Arial" w:eastAsia="Calibri" w:hAnsi="Arial" w:cs="Arial"/>
                <w:b/>
                <w:bCs/>
                <w:color w:val="000000"/>
                <w:sz w:val="28"/>
                <w:szCs w:val="28"/>
              </w:rPr>
              <w:t>5</w:t>
            </w:r>
            <w:r w:rsidR="00A100EF">
              <w:rPr>
                <w:rFonts w:ascii="Arial" w:eastAsia="Calibri" w:hAnsi="Arial" w:cs="Arial"/>
                <w:b/>
                <w:bCs/>
                <w:color w:val="000000"/>
                <w:sz w:val="28"/>
                <w:szCs w:val="28"/>
              </w:rPr>
              <w:t>)</w:t>
            </w:r>
          </w:p>
          <w:p w:rsidR="00A100EF" w:rsidRPr="00D4230C" w:rsidRDefault="00A100EF" w:rsidP="00A100EF">
            <w:pPr>
              <w:autoSpaceDE w:val="0"/>
              <w:autoSpaceDN w:val="0"/>
              <w:adjustRightInd w:val="0"/>
              <w:jc w:val="center"/>
              <w:rPr>
                <w:rFonts w:ascii="Arial" w:hAnsi="Arial" w:cs="Arial"/>
                <w:b/>
                <w:bCs/>
                <w:color w:val="000000"/>
              </w:rPr>
            </w:pPr>
            <w:r w:rsidRPr="00D4230C">
              <w:rPr>
                <w:rFonts w:ascii="Arial" w:eastAsia="Calibri" w:hAnsi="Arial" w:cs="Arial"/>
                <w:b/>
                <w:bCs/>
                <w:color w:val="000000"/>
              </w:rPr>
              <w:t>Advance human rights and social and economic justice.</w:t>
            </w:r>
          </w:p>
          <w:p w:rsidR="00A100EF" w:rsidRPr="00907551" w:rsidRDefault="00A100EF" w:rsidP="00907551">
            <w:pPr>
              <w:autoSpaceDE w:val="0"/>
              <w:autoSpaceDN w:val="0"/>
              <w:adjustRightInd w:val="0"/>
              <w:rPr>
                <w:rFonts w:ascii="Arial" w:hAnsi="Arial" w:cs="Arial"/>
                <w:sz w:val="22"/>
                <w:szCs w:val="22"/>
              </w:rPr>
            </w:pPr>
            <w:r w:rsidRPr="00907551">
              <w:rPr>
                <w:rFonts w:ascii="Arial" w:eastAsia="Calibri" w:hAnsi="Arial" w:cs="Arial"/>
                <w:color w:val="000000"/>
                <w:sz w:val="22"/>
                <w:szCs w:val="22"/>
              </w:rPr>
              <w:t>Each person, regardless of position in society, has basic human rights, su</w:t>
            </w:r>
            <w:r w:rsidRPr="00907551">
              <w:rPr>
                <w:rFonts w:ascii="Arial" w:hAnsi="Arial" w:cs="Arial"/>
                <w:color w:val="000000"/>
                <w:sz w:val="22"/>
                <w:szCs w:val="22"/>
              </w:rPr>
              <w:t xml:space="preserve">ch as freedom, safety, privacy </w:t>
            </w:r>
            <w:r w:rsidRPr="00907551">
              <w:rPr>
                <w:rFonts w:ascii="Arial" w:eastAsia="Calibri" w:hAnsi="Arial" w:cs="Arial"/>
                <w:color w:val="000000"/>
                <w:sz w:val="22"/>
                <w:szCs w:val="22"/>
              </w:rPr>
              <w:t>and adequate standard of living, health care, and education. Soci</w:t>
            </w:r>
            <w:r w:rsidRPr="00907551">
              <w:rPr>
                <w:rFonts w:ascii="Arial" w:hAnsi="Arial" w:cs="Arial"/>
                <w:color w:val="000000"/>
                <w:sz w:val="22"/>
                <w:szCs w:val="22"/>
              </w:rPr>
              <w:t xml:space="preserve">al workers recognize the global </w:t>
            </w:r>
            <w:r w:rsidRPr="00907551">
              <w:rPr>
                <w:rFonts w:ascii="Arial" w:eastAsia="Calibri" w:hAnsi="Arial" w:cs="Arial"/>
                <w:color w:val="000000"/>
                <w:sz w:val="22"/>
                <w:szCs w:val="22"/>
              </w:rPr>
              <w:t>Inter-connections of oppression and are knowledgeable about theories of justice and strategies to promote</w:t>
            </w:r>
            <w:r w:rsidRPr="00907551">
              <w:rPr>
                <w:rFonts w:ascii="Arial" w:hAnsi="Arial" w:cs="Arial"/>
                <w:b/>
                <w:bCs/>
                <w:color w:val="000000"/>
                <w:sz w:val="22"/>
                <w:szCs w:val="22"/>
              </w:rPr>
              <w:t xml:space="preserve"> </w:t>
            </w:r>
            <w:r w:rsidRPr="00907551">
              <w:rPr>
                <w:rFonts w:ascii="Arial" w:eastAsia="Calibri" w:hAnsi="Arial" w:cs="Arial"/>
                <w:color w:val="000000"/>
                <w:sz w:val="22"/>
                <w:szCs w:val="22"/>
              </w:rPr>
              <w:t>human and civil rights. Social work incorporates social justice practices in o</w:t>
            </w:r>
            <w:r w:rsidRPr="00907551">
              <w:rPr>
                <w:rFonts w:ascii="Arial" w:hAnsi="Arial" w:cs="Arial"/>
                <w:color w:val="000000"/>
                <w:sz w:val="22"/>
                <w:szCs w:val="22"/>
              </w:rPr>
              <w:t xml:space="preserve">rganizations, institutions, and </w:t>
            </w:r>
            <w:r w:rsidRPr="00907551">
              <w:rPr>
                <w:rFonts w:ascii="Arial" w:eastAsia="Calibri" w:hAnsi="Arial" w:cs="Arial"/>
                <w:color w:val="000000"/>
                <w:sz w:val="22"/>
                <w:szCs w:val="22"/>
              </w:rPr>
              <w:t>society to ensure that these basic human rights are distributed equitabl</w:t>
            </w:r>
            <w:r w:rsidRPr="00907551">
              <w:rPr>
                <w:rFonts w:ascii="Arial" w:hAnsi="Arial" w:cs="Arial"/>
                <w:color w:val="000000"/>
                <w:sz w:val="22"/>
                <w:szCs w:val="22"/>
              </w:rPr>
              <w:t>y and without prejudice.</w:t>
            </w:r>
          </w:p>
        </w:tc>
      </w:tr>
      <w:tr w:rsidR="00386B7C" w:rsidTr="002D03F2">
        <w:trPr>
          <w:trHeight w:val="52"/>
        </w:trPr>
        <w:tc>
          <w:tcPr>
            <w:tcW w:w="7290" w:type="dxa"/>
          </w:tcPr>
          <w:p w:rsidR="00386B7C" w:rsidRDefault="00EA1ADC" w:rsidP="00386B7C">
            <w:pPr>
              <w:ind w:left="-7"/>
              <w:jc w:val="center"/>
              <w:rPr>
                <w:rFonts w:ascii="Arial" w:hAnsi="Arial" w:cs="Arial"/>
                <w:sz w:val="20"/>
                <w:szCs w:val="20"/>
              </w:rPr>
            </w:pPr>
            <w:r w:rsidRPr="00406F53">
              <w:rPr>
                <w:rFonts w:ascii="Arial" w:hAnsi="Arial" w:cs="Arial"/>
                <w:b/>
              </w:rPr>
              <w:t>SCHOOL DIRECTED ADVANCED PRACTICE BEHAVIORS</w:t>
            </w:r>
          </w:p>
        </w:tc>
        <w:tc>
          <w:tcPr>
            <w:tcW w:w="7470" w:type="dxa"/>
          </w:tcPr>
          <w:p w:rsidR="00386B7C" w:rsidRDefault="007120AF" w:rsidP="00EA1ADC">
            <w:pPr>
              <w:ind w:left="-7"/>
              <w:jc w:val="center"/>
              <w:rPr>
                <w:rFonts w:ascii="Arial" w:hAnsi="Arial" w:cs="Arial"/>
                <w:sz w:val="20"/>
                <w:szCs w:val="20"/>
              </w:rPr>
            </w:pPr>
            <w:r>
              <w:rPr>
                <w:rFonts w:ascii="Arial" w:hAnsi="Arial" w:cs="Arial"/>
                <w:b/>
              </w:rPr>
              <w:t xml:space="preserve">CREATE AGENCY SPECIFIC PRACTICE ACTIVITIES FOR </w:t>
            </w:r>
            <w:r w:rsidR="00EA1ADC">
              <w:rPr>
                <w:rFonts w:ascii="Arial" w:hAnsi="Arial" w:cs="Arial"/>
                <w:b/>
              </w:rPr>
              <w:t>(a-c)</w:t>
            </w:r>
          </w:p>
        </w:tc>
      </w:tr>
      <w:tr w:rsidR="003332C1" w:rsidTr="002D03F2">
        <w:trPr>
          <w:trHeight w:val="120"/>
        </w:trPr>
        <w:tc>
          <w:tcPr>
            <w:tcW w:w="7290" w:type="dxa"/>
            <w:shd w:val="clear" w:color="auto" w:fill="D9D9D9" w:themeFill="background1" w:themeFillShade="D9"/>
          </w:tcPr>
          <w:p w:rsidR="003332C1" w:rsidRPr="00816081" w:rsidRDefault="003332C1" w:rsidP="002D03F2">
            <w:pPr>
              <w:ind w:left="-7"/>
              <w:rPr>
                <w:rFonts w:ascii="Arial" w:hAnsi="Arial" w:cs="Arial"/>
                <w:sz w:val="22"/>
                <w:szCs w:val="22"/>
              </w:rPr>
            </w:pPr>
            <w:r w:rsidRPr="00816081">
              <w:rPr>
                <w:rFonts w:ascii="Arial" w:hAnsi="Arial" w:cs="Arial"/>
                <w:sz w:val="22"/>
                <w:szCs w:val="22"/>
              </w:rPr>
              <w:t>a.  use knowledge of the effects of oppression, discrimination, and historical trauma on client and client systems to guide treatment planning and intervention</w:t>
            </w:r>
            <w:r w:rsidR="00D04A85">
              <w:rPr>
                <w:rFonts w:ascii="Arial" w:hAnsi="Arial" w:cs="Arial"/>
                <w:sz w:val="22"/>
                <w:szCs w:val="22"/>
              </w:rPr>
              <w:t>;</w:t>
            </w:r>
          </w:p>
        </w:tc>
        <w:tc>
          <w:tcPr>
            <w:tcW w:w="7470" w:type="dxa"/>
          </w:tcPr>
          <w:p w:rsidR="003332C1" w:rsidRDefault="003332C1" w:rsidP="00386B7C">
            <w:pPr>
              <w:ind w:left="-7"/>
              <w:rPr>
                <w:rFonts w:ascii="Arial" w:hAnsi="Arial" w:cs="Arial"/>
                <w:sz w:val="20"/>
                <w:szCs w:val="20"/>
              </w:rPr>
            </w:pPr>
          </w:p>
        </w:tc>
      </w:tr>
      <w:tr w:rsidR="003332C1" w:rsidTr="002D03F2">
        <w:trPr>
          <w:trHeight w:val="557"/>
        </w:trPr>
        <w:tc>
          <w:tcPr>
            <w:tcW w:w="7290" w:type="dxa"/>
            <w:shd w:val="clear" w:color="auto" w:fill="D9D9D9" w:themeFill="background1" w:themeFillShade="D9"/>
          </w:tcPr>
          <w:p w:rsidR="003332C1" w:rsidRPr="00816081" w:rsidRDefault="003332C1" w:rsidP="002D03F2">
            <w:pPr>
              <w:ind w:left="-7"/>
              <w:rPr>
                <w:rFonts w:ascii="Arial" w:eastAsia="Calibri" w:hAnsi="Arial" w:cs="Arial"/>
                <w:color w:val="000000"/>
                <w:sz w:val="22"/>
                <w:szCs w:val="22"/>
              </w:rPr>
            </w:pPr>
            <w:r w:rsidRPr="00816081">
              <w:rPr>
                <w:rFonts w:ascii="Arial" w:eastAsia="Calibri" w:hAnsi="Arial" w:cs="Arial"/>
                <w:color w:val="000000"/>
                <w:sz w:val="22"/>
                <w:szCs w:val="22"/>
              </w:rPr>
              <w:t>b. advocate at multiple levels for mental health parity and reduction of health disp</w:t>
            </w:r>
            <w:r w:rsidR="00D04A85">
              <w:rPr>
                <w:rFonts w:ascii="Arial" w:eastAsia="Calibri" w:hAnsi="Arial" w:cs="Arial"/>
                <w:color w:val="000000"/>
                <w:sz w:val="22"/>
                <w:szCs w:val="22"/>
              </w:rPr>
              <w:t>arities for diverse populations;</w:t>
            </w:r>
            <w:r w:rsidRPr="00816081">
              <w:rPr>
                <w:rFonts w:ascii="Arial" w:eastAsia="Calibri" w:hAnsi="Arial" w:cs="Arial"/>
                <w:color w:val="000000"/>
                <w:sz w:val="22"/>
                <w:szCs w:val="22"/>
              </w:rPr>
              <w:t xml:space="preserve"> </w:t>
            </w:r>
          </w:p>
        </w:tc>
        <w:tc>
          <w:tcPr>
            <w:tcW w:w="7470" w:type="dxa"/>
          </w:tcPr>
          <w:p w:rsidR="003332C1" w:rsidRDefault="003332C1" w:rsidP="00386B7C">
            <w:pPr>
              <w:ind w:left="-7"/>
              <w:rPr>
                <w:rFonts w:ascii="Arial" w:hAnsi="Arial" w:cs="Arial"/>
                <w:sz w:val="20"/>
                <w:szCs w:val="20"/>
              </w:rPr>
            </w:pPr>
          </w:p>
        </w:tc>
      </w:tr>
      <w:tr w:rsidR="003332C1" w:rsidTr="002D03F2">
        <w:trPr>
          <w:trHeight w:val="396"/>
        </w:trPr>
        <w:tc>
          <w:tcPr>
            <w:tcW w:w="7290" w:type="dxa"/>
            <w:shd w:val="clear" w:color="auto" w:fill="D9D9D9" w:themeFill="background1" w:themeFillShade="D9"/>
          </w:tcPr>
          <w:p w:rsidR="003332C1" w:rsidRPr="00816081" w:rsidRDefault="003332C1" w:rsidP="002D03F2">
            <w:pPr>
              <w:ind w:left="-7"/>
              <w:rPr>
                <w:rFonts w:ascii="Arial" w:eastAsia="Calibri" w:hAnsi="Arial" w:cs="Arial"/>
                <w:color w:val="000000"/>
                <w:sz w:val="22"/>
                <w:szCs w:val="22"/>
              </w:rPr>
            </w:pPr>
            <w:r w:rsidRPr="00816081">
              <w:rPr>
                <w:rFonts w:ascii="Arial" w:eastAsia="Calibri" w:hAnsi="Arial" w:cs="Arial"/>
                <w:color w:val="000000"/>
                <w:sz w:val="22"/>
                <w:szCs w:val="22"/>
              </w:rPr>
              <w:t xml:space="preserve">c.  Engage in practices that advance social and economic justice in Spanish-speaking communities, including native-born and </w:t>
            </w:r>
            <w:r w:rsidR="002D03F2" w:rsidRPr="00816081">
              <w:rPr>
                <w:rFonts w:ascii="Arial" w:eastAsia="Calibri" w:hAnsi="Arial" w:cs="Arial"/>
                <w:color w:val="000000"/>
                <w:sz w:val="22"/>
                <w:szCs w:val="22"/>
              </w:rPr>
              <w:t>i</w:t>
            </w:r>
            <w:r w:rsidRPr="00816081">
              <w:rPr>
                <w:rFonts w:ascii="Arial" w:eastAsia="Calibri" w:hAnsi="Arial" w:cs="Arial"/>
                <w:color w:val="000000"/>
                <w:sz w:val="22"/>
                <w:szCs w:val="22"/>
              </w:rPr>
              <w:t xml:space="preserve">mmigrant.  </w:t>
            </w:r>
          </w:p>
        </w:tc>
        <w:tc>
          <w:tcPr>
            <w:tcW w:w="7470" w:type="dxa"/>
          </w:tcPr>
          <w:p w:rsidR="003332C1" w:rsidRDefault="003332C1" w:rsidP="00386B7C">
            <w:pPr>
              <w:ind w:left="-7"/>
              <w:rPr>
                <w:rFonts w:ascii="Arial" w:hAnsi="Arial" w:cs="Arial"/>
                <w:sz w:val="20"/>
                <w:szCs w:val="20"/>
              </w:rPr>
            </w:pPr>
          </w:p>
        </w:tc>
      </w:tr>
    </w:tbl>
    <w:p w:rsidR="00386B7C" w:rsidRDefault="00386B7C" w:rsidP="005320EF">
      <w:pPr>
        <w:ind w:left="-360"/>
        <w:rPr>
          <w:rFonts w:ascii="Arial" w:hAnsi="Arial" w:cs="Arial"/>
          <w:sz w:val="20"/>
          <w:szCs w:val="20"/>
        </w:rPr>
      </w:pPr>
    </w:p>
    <w:p w:rsidR="00457D4C" w:rsidRDefault="00457D4C" w:rsidP="005320EF">
      <w:pPr>
        <w:ind w:left="-360"/>
        <w:rPr>
          <w:rFonts w:ascii="Arial" w:hAnsi="Arial" w:cs="Arial"/>
          <w:sz w:val="20"/>
          <w:szCs w:val="20"/>
        </w:rPr>
      </w:pPr>
    </w:p>
    <w:p w:rsidR="00457D4C" w:rsidRDefault="00457D4C" w:rsidP="005320EF">
      <w:pPr>
        <w:ind w:left="-360"/>
        <w:rPr>
          <w:rFonts w:ascii="Arial" w:hAnsi="Arial" w:cs="Arial"/>
          <w:sz w:val="20"/>
          <w:szCs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70"/>
      </w:tblGrid>
      <w:tr w:rsidR="00A100EF" w:rsidTr="00197F6C">
        <w:trPr>
          <w:trHeight w:val="99"/>
        </w:trPr>
        <w:tc>
          <w:tcPr>
            <w:tcW w:w="14760" w:type="dxa"/>
            <w:gridSpan w:val="2"/>
            <w:shd w:val="clear" w:color="auto" w:fill="D9D9D9" w:themeFill="background1" w:themeFillShade="D9"/>
          </w:tcPr>
          <w:p w:rsidR="00A100EF" w:rsidRPr="00D4230C" w:rsidRDefault="00A100EF" w:rsidP="00A100EF">
            <w:pPr>
              <w:jc w:val="center"/>
              <w:rPr>
                <w:rFonts w:ascii="Arial" w:eastAsia="Calibri" w:hAnsi="Arial" w:cs="Arial"/>
                <w:b/>
                <w:bCs/>
                <w:color w:val="000000"/>
                <w:sz w:val="28"/>
                <w:szCs w:val="28"/>
              </w:rPr>
            </w:pPr>
            <w:r w:rsidRPr="00D4230C">
              <w:rPr>
                <w:rFonts w:ascii="Arial" w:eastAsia="Calibri" w:hAnsi="Arial" w:cs="Arial"/>
                <w:b/>
                <w:bCs/>
                <w:color w:val="000000"/>
                <w:sz w:val="28"/>
                <w:szCs w:val="28"/>
              </w:rPr>
              <w:t xml:space="preserve">COMPETENCY </w:t>
            </w:r>
            <w:r>
              <w:rPr>
                <w:rFonts w:ascii="Arial" w:eastAsia="Calibri" w:hAnsi="Arial" w:cs="Arial"/>
                <w:b/>
                <w:bCs/>
                <w:color w:val="000000"/>
                <w:sz w:val="28"/>
                <w:szCs w:val="28"/>
              </w:rPr>
              <w:t>(</w:t>
            </w:r>
            <w:r w:rsidRPr="00D4230C">
              <w:rPr>
                <w:rFonts w:ascii="Arial" w:eastAsia="Calibri" w:hAnsi="Arial" w:cs="Arial"/>
                <w:b/>
                <w:bCs/>
                <w:color w:val="000000"/>
                <w:sz w:val="28"/>
                <w:szCs w:val="28"/>
              </w:rPr>
              <w:t>6</w:t>
            </w:r>
            <w:r>
              <w:rPr>
                <w:rFonts w:ascii="Arial" w:eastAsia="Calibri" w:hAnsi="Arial" w:cs="Arial"/>
                <w:b/>
                <w:bCs/>
                <w:color w:val="000000"/>
                <w:sz w:val="28"/>
                <w:szCs w:val="28"/>
              </w:rPr>
              <w:t>)</w:t>
            </w:r>
          </w:p>
          <w:p w:rsidR="00A100EF" w:rsidRPr="00D4230C" w:rsidRDefault="00A100EF" w:rsidP="00A100EF">
            <w:pPr>
              <w:jc w:val="center"/>
              <w:rPr>
                <w:rFonts w:ascii="Arial" w:hAnsi="Arial" w:cs="Arial"/>
                <w:b/>
                <w:bCs/>
                <w:color w:val="000000"/>
              </w:rPr>
            </w:pPr>
            <w:r w:rsidRPr="00D4230C">
              <w:rPr>
                <w:rFonts w:ascii="Arial" w:eastAsia="Calibri" w:hAnsi="Arial" w:cs="Arial"/>
                <w:b/>
                <w:bCs/>
                <w:color w:val="000000"/>
              </w:rPr>
              <w:t>Engage in research-informed practice and practice-informed research.</w:t>
            </w:r>
          </w:p>
          <w:p w:rsidR="00A100EF" w:rsidRPr="00907551" w:rsidRDefault="00A100EF" w:rsidP="00907551">
            <w:pPr>
              <w:rPr>
                <w:rFonts w:ascii="Arial" w:hAnsi="Arial" w:cs="Arial"/>
                <w:sz w:val="22"/>
                <w:szCs w:val="22"/>
              </w:rPr>
            </w:pPr>
            <w:r w:rsidRPr="00907551">
              <w:rPr>
                <w:rFonts w:ascii="Arial" w:eastAsia="Calibri" w:hAnsi="Arial" w:cs="Arial"/>
                <w:color w:val="000000"/>
                <w:sz w:val="22"/>
                <w:szCs w:val="22"/>
              </w:rPr>
              <w:t>Social workers use practice experience to inform research, employ evidenc</w:t>
            </w:r>
            <w:r w:rsidRPr="00907551">
              <w:rPr>
                <w:rFonts w:ascii="Arial" w:hAnsi="Arial" w:cs="Arial"/>
                <w:color w:val="000000"/>
                <w:sz w:val="22"/>
                <w:szCs w:val="22"/>
              </w:rPr>
              <w:t xml:space="preserve">e-based interventions, evaluate </w:t>
            </w:r>
            <w:r w:rsidRPr="00907551">
              <w:rPr>
                <w:rFonts w:ascii="Arial" w:eastAsia="Calibri" w:hAnsi="Arial" w:cs="Arial"/>
                <w:color w:val="000000"/>
                <w:sz w:val="22"/>
                <w:szCs w:val="22"/>
              </w:rPr>
              <w:t>their own practice, and use research findings to improve practice, polic</w:t>
            </w:r>
            <w:r w:rsidRPr="00907551">
              <w:rPr>
                <w:rFonts w:ascii="Arial" w:hAnsi="Arial" w:cs="Arial"/>
                <w:color w:val="000000"/>
                <w:sz w:val="22"/>
                <w:szCs w:val="22"/>
              </w:rPr>
              <w:t xml:space="preserve">y, and social service delivery. </w:t>
            </w:r>
            <w:r w:rsidRPr="00907551">
              <w:rPr>
                <w:rFonts w:ascii="Arial" w:eastAsia="Calibri" w:hAnsi="Arial" w:cs="Arial"/>
                <w:color w:val="000000"/>
                <w:sz w:val="22"/>
                <w:szCs w:val="22"/>
              </w:rPr>
              <w:t>Social workers comprehend quantitative and qualitative research and un</w:t>
            </w:r>
            <w:r w:rsidRPr="00907551">
              <w:rPr>
                <w:rFonts w:ascii="Arial" w:hAnsi="Arial" w:cs="Arial"/>
                <w:color w:val="000000"/>
                <w:sz w:val="22"/>
                <w:szCs w:val="22"/>
              </w:rPr>
              <w:t xml:space="preserve">derstand scientific and ethical </w:t>
            </w:r>
            <w:r w:rsidRPr="00907551">
              <w:rPr>
                <w:rFonts w:ascii="Arial" w:eastAsia="Calibri" w:hAnsi="Arial" w:cs="Arial"/>
                <w:color w:val="000000"/>
                <w:sz w:val="22"/>
                <w:szCs w:val="22"/>
              </w:rPr>
              <w:t>approaches to building knowledge.</w:t>
            </w:r>
          </w:p>
        </w:tc>
      </w:tr>
      <w:tr w:rsidR="00C0572C" w:rsidTr="002D03F2">
        <w:trPr>
          <w:trHeight w:val="59"/>
        </w:trPr>
        <w:tc>
          <w:tcPr>
            <w:tcW w:w="7290" w:type="dxa"/>
          </w:tcPr>
          <w:p w:rsidR="00C0572C" w:rsidRDefault="00EA1ADC" w:rsidP="00C0572C">
            <w:pPr>
              <w:jc w:val="center"/>
              <w:rPr>
                <w:rFonts w:ascii="Arial" w:hAnsi="Arial" w:cs="Arial"/>
                <w:sz w:val="20"/>
                <w:szCs w:val="20"/>
              </w:rPr>
            </w:pPr>
            <w:r w:rsidRPr="00406F53">
              <w:rPr>
                <w:rFonts w:ascii="Arial" w:hAnsi="Arial" w:cs="Arial"/>
                <w:b/>
              </w:rPr>
              <w:t>SCHOOL DIRECTED ADVANCED PRACTICE BEHAVIORS</w:t>
            </w:r>
          </w:p>
        </w:tc>
        <w:tc>
          <w:tcPr>
            <w:tcW w:w="7470" w:type="dxa"/>
          </w:tcPr>
          <w:p w:rsidR="00C0572C" w:rsidRDefault="007120AF" w:rsidP="00EA1ADC">
            <w:pPr>
              <w:jc w:val="center"/>
              <w:rPr>
                <w:rFonts w:ascii="Arial" w:hAnsi="Arial" w:cs="Arial"/>
                <w:sz w:val="20"/>
                <w:szCs w:val="20"/>
              </w:rPr>
            </w:pPr>
            <w:r>
              <w:rPr>
                <w:rFonts w:ascii="Arial" w:hAnsi="Arial" w:cs="Arial"/>
                <w:b/>
              </w:rPr>
              <w:t xml:space="preserve">CREATE AGENCY SPECIFIC PRACTICE ACTIVITIES FOR </w:t>
            </w:r>
            <w:r w:rsidR="00EA1ADC">
              <w:rPr>
                <w:rFonts w:ascii="Arial" w:hAnsi="Arial" w:cs="Arial"/>
                <w:b/>
              </w:rPr>
              <w:t>(a)</w:t>
            </w:r>
          </w:p>
        </w:tc>
      </w:tr>
      <w:tr w:rsidR="004762B6" w:rsidTr="002D03F2">
        <w:trPr>
          <w:trHeight w:val="422"/>
        </w:trPr>
        <w:tc>
          <w:tcPr>
            <w:tcW w:w="7290" w:type="dxa"/>
            <w:shd w:val="clear" w:color="auto" w:fill="D9D9D9" w:themeFill="background1" w:themeFillShade="D9"/>
          </w:tcPr>
          <w:p w:rsidR="00457D4C" w:rsidRPr="00816081" w:rsidRDefault="004762B6" w:rsidP="002D03F2">
            <w:pPr>
              <w:rPr>
                <w:rFonts w:ascii="Arial" w:hAnsi="Arial" w:cs="Arial"/>
                <w:sz w:val="22"/>
                <w:szCs w:val="22"/>
              </w:rPr>
            </w:pPr>
            <w:r w:rsidRPr="00816081">
              <w:rPr>
                <w:rFonts w:ascii="Arial" w:hAnsi="Arial" w:cs="Arial"/>
                <w:sz w:val="22"/>
                <w:szCs w:val="22"/>
              </w:rPr>
              <w:t>a.  use the evidence based practice process in clinical assessment and intervention with clients</w:t>
            </w:r>
            <w:r w:rsidR="00D04A85">
              <w:rPr>
                <w:rFonts w:ascii="Arial" w:hAnsi="Arial" w:cs="Arial"/>
                <w:sz w:val="22"/>
                <w:szCs w:val="22"/>
              </w:rPr>
              <w:t>;</w:t>
            </w:r>
          </w:p>
        </w:tc>
        <w:tc>
          <w:tcPr>
            <w:tcW w:w="7470" w:type="dxa"/>
          </w:tcPr>
          <w:p w:rsidR="004762B6" w:rsidRDefault="004762B6" w:rsidP="005320EF">
            <w:pPr>
              <w:rPr>
                <w:rFonts w:ascii="Arial" w:hAnsi="Arial" w:cs="Arial"/>
                <w:sz w:val="20"/>
                <w:szCs w:val="20"/>
              </w:rPr>
            </w:pPr>
          </w:p>
        </w:tc>
      </w:tr>
      <w:tr w:rsidR="004762B6" w:rsidTr="002D03F2">
        <w:trPr>
          <w:trHeight w:val="570"/>
        </w:trPr>
        <w:tc>
          <w:tcPr>
            <w:tcW w:w="7290" w:type="dxa"/>
            <w:shd w:val="clear" w:color="auto" w:fill="FFFFFF" w:themeFill="background1"/>
          </w:tcPr>
          <w:p w:rsidR="00457D4C" w:rsidRPr="00457D4C" w:rsidRDefault="004762B6" w:rsidP="002D03F2">
            <w:pPr>
              <w:rPr>
                <w:rFonts w:ascii="Arial" w:eastAsia="Calibri" w:hAnsi="Arial" w:cs="Arial"/>
                <w:color w:val="000000"/>
                <w:sz w:val="22"/>
                <w:szCs w:val="22"/>
              </w:rPr>
            </w:pPr>
            <w:r w:rsidRPr="00457D4C">
              <w:rPr>
                <w:rFonts w:ascii="Arial" w:eastAsia="Calibri" w:hAnsi="Arial" w:cs="Arial"/>
                <w:color w:val="000000"/>
                <w:sz w:val="22"/>
                <w:szCs w:val="22"/>
              </w:rPr>
              <w:t>b.  participate in the generation of new clinical knowledge, through research and practice</w:t>
            </w:r>
            <w:r w:rsidR="00D04A85">
              <w:rPr>
                <w:rFonts w:ascii="Arial" w:eastAsia="Calibri" w:hAnsi="Arial" w:cs="Arial"/>
                <w:color w:val="000000"/>
                <w:sz w:val="22"/>
                <w:szCs w:val="22"/>
              </w:rPr>
              <w:t>;</w:t>
            </w:r>
            <w:r w:rsidRPr="00457D4C">
              <w:rPr>
                <w:rFonts w:ascii="Arial" w:eastAsia="Calibri" w:hAnsi="Arial" w:cs="Arial"/>
                <w:color w:val="000000"/>
                <w:sz w:val="22"/>
                <w:szCs w:val="22"/>
              </w:rPr>
              <w:t xml:space="preserve"> </w:t>
            </w:r>
          </w:p>
        </w:tc>
        <w:tc>
          <w:tcPr>
            <w:tcW w:w="7470" w:type="dxa"/>
            <w:vMerge w:val="restart"/>
          </w:tcPr>
          <w:p w:rsidR="004762B6" w:rsidRDefault="004762B6" w:rsidP="005320EF">
            <w:pPr>
              <w:rPr>
                <w:rFonts w:ascii="Arial" w:hAnsi="Arial" w:cs="Arial"/>
                <w:sz w:val="20"/>
                <w:szCs w:val="20"/>
              </w:rPr>
            </w:pPr>
          </w:p>
        </w:tc>
      </w:tr>
      <w:tr w:rsidR="004762B6" w:rsidTr="002D03F2">
        <w:trPr>
          <w:trHeight w:val="625"/>
        </w:trPr>
        <w:tc>
          <w:tcPr>
            <w:tcW w:w="7290" w:type="dxa"/>
            <w:shd w:val="clear" w:color="auto" w:fill="FFFFFF" w:themeFill="background1"/>
          </w:tcPr>
          <w:p w:rsidR="00457D4C" w:rsidRPr="00457D4C" w:rsidRDefault="004762B6" w:rsidP="002D03F2">
            <w:pPr>
              <w:rPr>
                <w:rFonts w:ascii="Arial" w:eastAsia="Calibri" w:hAnsi="Arial" w:cs="Arial"/>
                <w:color w:val="000000"/>
                <w:sz w:val="22"/>
                <w:szCs w:val="22"/>
              </w:rPr>
            </w:pPr>
            <w:r w:rsidRPr="00457D4C">
              <w:rPr>
                <w:rFonts w:ascii="Arial" w:eastAsia="Calibri" w:hAnsi="Arial" w:cs="Arial"/>
                <w:color w:val="000000"/>
                <w:sz w:val="22"/>
                <w:szCs w:val="22"/>
              </w:rPr>
              <w:t xml:space="preserve">c. use research methodology to evaluate clinical practice effectiveness and/or outcomes.  </w:t>
            </w:r>
          </w:p>
        </w:tc>
        <w:tc>
          <w:tcPr>
            <w:tcW w:w="7470" w:type="dxa"/>
            <w:vMerge/>
          </w:tcPr>
          <w:p w:rsidR="004762B6" w:rsidRDefault="004762B6" w:rsidP="005320EF">
            <w:pPr>
              <w:rPr>
                <w:rFonts w:ascii="Arial" w:hAnsi="Arial" w:cs="Arial"/>
                <w:sz w:val="20"/>
                <w:szCs w:val="20"/>
              </w:rPr>
            </w:pPr>
          </w:p>
        </w:tc>
      </w:tr>
    </w:tbl>
    <w:p w:rsidR="00907551" w:rsidRDefault="00907551" w:rsidP="005320EF">
      <w:pPr>
        <w:ind w:left="-360"/>
        <w:rPr>
          <w:rFonts w:ascii="Arial" w:hAnsi="Arial" w:cs="Arial"/>
          <w:sz w:val="20"/>
          <w:szCs w:val="20"/>
        </w:rPr>
      </w:pPr>
    </w:p>
    <w:p w:rsidR="00971BA2" w:rsidRDefault="00971BA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971BA2" w:rsidRDefault="00971BA2" w:rsidP="005320EF">
      <w:pPr>
        <w:ind w:left="-360"/>
        <w:rPr>
          <w:rFonts w:ascii="Arial" w:hAnsi="Arial" w:cs="Arial"/>
          <w:sz w:val="20"/>
          <w:szCs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70"/>
      </w:tblGrid>
      <w:tr w:rsidR="00A100EF" w:rsidTr="00197F6C">
        <w:trPr>
          <w:trHeight w:val="132"/>
        </w:trPr>
        <w:tc>
          <w:tcPr>
            <w:tcW w:w="14760" w:type="dxa"/>
            <w:gridSpan w:val="2"/>
            <w:shd w:val="clear" w:color="auto" w:fill="D9D9D9" w:themeFill="background1" w:themeFillShade="D9"/>
          </w:tcPr>
          <w:p w:rsidR="00A100EF" w:rsidRPr="00D4230C" w:rsidRDefault="00A100EF" w:rsidP="00A100EF">
            <w:pPr>
              <w:autoSpaceDE w:val="0"/>
              <w:autoSpaceDN w:val="0"/>
              <w:adjustRightInd w:val="0"/>
              <w:jc w:val="center"/>
              <w:rPr>
                <w:rFonts w:ascii="Arial" w:eastAsia="Calibri" w:hAnsi="Arial" w:cs="Arial"/>
                <w:b/>
                <w:bCs/>
                <w:color w:val="000000"/>
                <w:sz w:val="28"/>
                <w:szCs w:val="28"/>
              </w:rPr>
            </w:pPr>
            <w:r w:rsidRPr="00D4230C">
              <w:rPr>
                <w:rFonts w:ascii="Arial" w:eastAsia="Calibri" w:hAnsi="Arial" w:cs="Arial"/>
                <w:b/>
                <w:bCs/>
                <w:color w:val="000000"/>
                <w:sz w:val="28"/>
                <w:szCs w:val="28"/>
              </w:rPr>
              <w:lastRenderedPageBreak/>
              <w:t xml:space="preserve">COMPETENCY </w:t>
            </w:r>
            <w:r>
              <w:rPr>
                <w:rFonts w:ascii="Arial" w:eastAsia="Calibri" w:hAnsi="Arial" w:cs="Arial"/>
                <w:b/>
                <w:bCs/>
                <w:color w:val="000000"/>
                <w:sz w:val="28"/>
                <w:szCs w:val="28"/>
              </w:rPr>
              <w:t>(</w:t>
            </w:r>
            <w:r w:rsidRPr="00D4230C">
              <w:rPr>
                <w:rFonts w:ascii="Arial" w:eastAsia="Calibri" w:hAnsi="Arial" w:cs="Arial"/>
                <w:b/>
                <w:bCs/>
                <w:color w:val="000000"/>
                <w:sz w:val="28"/>
                <w:szCs w:val="28"/>
              </w:rPr>
              <w:t>7</w:t>
            </w:r>
            <w:r>
              <w:rPr>
                <w:rFonts w:ascii="Arial" w:eastAsia="Calibri" w:hAnsi="Arial" w:cs="Arial"/>
                <w:b/>
                <w:bCs/>
                <w:color w:val="000000"/>
                <w:sz w:val="28"/>
                <w:szCs w:val="28"/>
              </w:rPr>
              <w:t>)</w:t>
            </w:r>
          </w:p>
          <w:p w:rsidR="00A100EF" w:rsidRPr="00D4230C" w:rsidRDefault="00A100EF" w:rsidP="00A100EF">
            <w:pPr>
              <w:autoSpaceDE w:val="0"/>
              <w:autoSpaceDN w:val="0"/>
              <w:adjustRightInd w:val="0"/>
              <w:jc w:val="center"/>
              <w:rPr>
                <w:rFonts w:ascii="Arial" w:eastAsia="Calibri" w:hAnsi="Arial" w:cs="Arial"/>
                <w:b/>
                <w:bCs/>
                <w:color w:val="000000"/>
              </w:rPr>
            </w:pPr>
            <w:r w:rsidRPr="00D4230C">
              <w:rPr>
                <w:rFonts w:ascii="Arial" w:eastAsia="Calibri" w:hAnsi="Arial" w:cs="Arial"/>
                <w:b/>
                <w:bCs/>
                <w:color w:val="000000"/>
              </w:rPr>
              <w:t>Apply knowledge of human behavior and the social environment.</w:t>
            </w:r>
          </w:p>
          <w:p w:rsidR="00A100EF" w:rsidRPr="00907551" w:rsidRDefault="00A100EF" w:rsidP="00907551">
            <w:pPr>
              <w:rPr>
                <w:rFonts w:ascii="Arial" w:hAnsi="Arial" w:cs="Arial"/>
                <w:sz w:val="22"/>
                <w:szCs w:val="22"/>
              </w:rPr>
            </w:pPr>
            <w:r w:rsidRPr="00907551">
              <w:rPr>
                <w:rFonts w:ascii="Arial" w:eastAsia="Calibri" w:hAnsi="Arial" w:cs="Arial"/>
                <w:color w:val="000000"/>
                <w:sz w:val="22"/>
                <w:szCs w:val="22"/>
              </w:rPr>
              <w:t>Social workers are knowledgeable about human behavior across the l</w:t>
            </w:r>
            <w:r w:rsidRPr="00907551">
              <w:rPr>
                <w:rFonts w:ascii="Arial" w:hAnsi="Arial" w:cs="Arial"/>
                <w:color w:val="000000"/>
                <w:sz w:val="22"/>
                <w:szCs w:val="22"/>
              </w:rPr>
              <w:t xml:space="preserve">ife course; the range of social </w:t>
            </w:r>
            <w:r w:rsidRPr="00907551">
              <w:rPr>
                <w:rFonts w:ascii="Arial" w:eastAsia="Calibri" w:hAnsi="Arial" w:cs="Arial"/>
                <w:color w:val="000000"/>
                <w:sz w:val="22"/>
                <w:szCs w:val="22"/>
              </w:rPr>
              <w:t xml:space="preserve">systems in which people live; and the ways social systems promote or deter people in maintaining </w:t>
            </w:r>
            <w:r w:rsidRPr="00907551">
              <w:rPr>
                <w:rFonts w:ascii="Arial" w:hAnsi="Arial" w:cs="Arial"/>
                <w:color w:val="000000"/>
                <w:sz w:val="22"/>
                <w:szCs w:val="22"/>
              </w:rPr>
              <w:t xml:space="preserve">or </w:t>
            </w:r>
            <w:r w:rsidRPr="00907551">
              <w:rPr>
                <w:rFonts w:ascii="Arial" w:eastAsia="Calibri" w:hAnsi="Arial" w:cs="Arial"/>
                <w:color w:val="000000"/>
                <w:sz w:val="22"/>
                <w:szCs w:val="22"/>
              </w:rPr>
              <w:t>achieving health and well-being. Social workers apply theories and kno</w:t>
            </w:r>
            <w:r w:rsidRPr="00907551">
              <w:rPr>
                <w:rFonts w:ascii="Arial" w:hAnsi="Arial" w:cs="Arial"/>
                <w:color w:val="000000"/>
                <w:sz w:val="22"/>
                <w:szCs w:val="22"/>
              </w:rPr>
              <w:t xml:space="preserve">wledge from the liberal arts to </w:t>
            </w:r>
            <w:r w:rsidRPr="00907551">
              <w:rPr>
                <w:rFonts w:ascii="Arial" w:eastAsia="Calibri" w:hAnsi="Arial" w:cs="Arial"/>
                <w:color w:val="000000"/>
                <w:sz w:val="22"/>
                <w:szCs w:val="22"/>
              </w:rPr>
              <w:t>understand biological, social, cultural, psychological, and spiritual development.</w:t>
            </w:r>
          </w:p>
        </w:tc>
      </w:tr>
      <w:tr w:rsidR="00C0572C" w:rsidTr="002D03F2">
        <w:trPr>
          <w:trHeight w:val="117"/>
        </w:trPr>
        <w:tc>
          <w:tcPr>
            <w:tcW w:w="7290" w:type="dxa"/>
          </w:tcPr>
          <w:p w:rsidR="00C0572C" w:rsidRDefault="00EA1ADC" w:rsidP="00C0572C">
            <w:pPr>
              <w:jc w:val="center"/>
              <w:rPr>
                <w:rFonts w:ascii="Arial" w:hAnsi="Arial" w:cs="Arial"/>
                <w:sz w:val="20"/>
                <w:szCs w:val="20"/>
              </w:rPr>
            </w:pPr>
            <w:r w:rsidRPr="00406F53">
              <w:rPr>
                <w:rFonts w:ascii="Arial" w:hAnsi="Arial" w:cs="Arial"/>
                <w:b/>
              </w:rPr>
              <w:t>SCHOOL DIRECTED ADVANCED PRACTICE BEHAVIORS</w:t>
            </w:r>
          </w:p>
        </w:tc>
        <w:tc>
          <w:tcPr>
            <w:tcW w:w="7470" w:type="dxa"/>
          </w:tcPr>
          <w:p w:rsidR="00C0572C" w:rsidRDefault="007120AF" w:rsidP="00EA1ADC">
            <w:pPr>
              <w:jc w:val="center"/>
              <w:rPr>
                <w:rFonts w:ascii="Arial" w:hAnsi="Arial" w:cs="Arial"/>
                <w:sz w:val="20"/>
                <w:szCs w:val="20"/>
              </w:rPr>
            </w:pPr>
            <w:r>
              <w:rPr>
                <w:rFonts w:ascii="Arial" w:hAnsi="Arial" w:cs="Arial"/>
                <w:b/>
              </w:rPr>
              <w:t xml:space="preserve">CREATE AGENCY SPECIFIC PRACTICE ACTIVITIES FOR </w:t>
            </w:r>
            <w:r w:rsidR="00EA1ADC">
              <w:rPr>
                <w:rFonts w:ascii="Arial" w:hAnsi="Arial" w:cs="Arial"/>
                <w:b/>
              </w:rPr>
              <w:t>(a-b)</w:t>
            </w:r>
          </w:p>
        </w:tc>
      </w:tr>
      <w:tr w:rsidR="00E20F60" w:rsidTr="002D03F2">
        <w:trPr>
          <w:trHeight w:val="674"/>
        </w:trPr>
        <w:tc>
          <w:tcPr>
            <w:tcW w:w="7290" w:type="dxa"/>
            <w:shd w:val="clear" w:color="auto" w:fill="D9D9D9" w:themeFill="background1" w:themeFillShade="D9"/>
          </w:tcPr>
          <w:p w:rsidR="00457D4C" w:rsidRPr="00816081" w:rsidRDefault="00E20F60" w:rsidP="002D03F2">
            <w:pPr>
              <w:autoSpaceDE w:val="0"/>
              <w:autoSpaceDN w:val="0"/>
              <w:adjustRightInd w:val="0"/>
              <w:rPr>
                <w:rFonts w:ascii="Arial" w:hAnsi="Arial" w:cs="Arial"/>
                <w:sz w:val="22"/>
                <w:szCs w:val="22"/>
              </w:rPr>
            </w:pPr>
            <w:r w:rsidRPr="00816081">
              <w:rPr>
                <w:rFonts w:ascii="Arial" w:hAnsi="Arial" w:cs="Arial"/>
                <w:sz w:val="22"/>
                <w:szCs w:val="22"/>
              </w:rPr>
              <w:t>a.  synthesize and differentially apply theories of human behavior and the social environment to guide clinical practice</w:t>
            </w:r>
            <w:r w:rsidR="00D04A85">
              <w:rPr>
                <w:rFonts w:ascii="Arial" w:hAnsi="Arial" w:cs="Arial"/>
                <w:sz w:val="22"/>
                <w:szCs w:val="22"/>
              </w:rPr>
              <w:t>;</w:t>
            </w:r>
          </w:p>
        </w:tc>
        <w:tc>
          <w:tcPr>
            <w:tcW w:w="7470" w:type="dxa"/>
          </w:tcPr>
          <w:p w:rsidR="00E20F60" w:rsidRDefault="00E20F60" w:rsidP="005320EF">
            <w:pPr>
              <w:rPr>
                <w:rFonts w:ascii="Arial" w:hAnsi="Arial" w:cs="Arial"/>
                <w:sz w:val="20"/>
                <w:szCs w:val="20"/>
              </w:rPr>
            </w:pPr>
          </w:p>
        </w:tc>
      </w:tr>
      <w:tr w:rsidR="00E20F60" w:rsidTr="002D03F2">
        <w:trPr>
          <w:trHeight w:val="701"/>
        </w:trPr>
        <w:tc>
          <w:tcPr>
            <w:tcW w:w="7290" w:type="dxa"/>
            <w:shd w:val="clear" w:color="auto" w:fill="D9D9D9" w:themeFill="background1" w:themeFillShade="D9"/>
          </w:tcPr>
          <w:p w:rsidR="00457D4C" w:rsidRPr="00816081" w:rsidRDefault="00E20F60" w:rsidP="002D03F2">
            <w:pPr>
              <w:rPr>
                <w:rFonts w:ascii="Arial" w:eastAsia="Calibri" w:hAnsi="Arial" w:cs="Arial"/>
                <w:color w:val="000000"/>
                <w:sz w:val="22"/>
                <w:szCs w:val="22"/>
              </w:rPr>
            </w:pPr>
            <w:r w:rsidRPr="00816081">
              <w:rPr>
                <w:rFonts w:ascii="Arial" w:eastAsia="Calibri" w:hAnsi="Arial" w:cs="Arial"/>
                <w:color w:val="000000"/>
                <w:sz w:val="22"/>
                <w:szCs w:val="22"/>
              </w:rPr>
              <w:t>b.  use bio-psycho-social-spiritual theories and multiaxial diagnostic classification systems in formulation of comprehensive assessments</w:t>
            </w:r>
            <w:r w:rsidR="00D04A85">
              <w:rPr>
                <w:rFonts w:ascii="Arial" w:eastAsia="Calibri" w:hAnsi="Arial" w:cs="Arial"/>
                <w:color w:val="000000"/>
                <w:sz w:val="22"/>
                <w:szCs w:val="22"/>
              </w:rPr>
              <w:t>;</w:t>
            </w:r>
          </w:p>
        </w:tc>
        <w:tc>
          <w:tcPr>
            <w:tcW w:w="7470" w:type="dxa"/>
          </w:tcPr>
          <w:p w:rsidR="00E20F60" w:rsidRDefault="00E20F60" w:rsidP="005320EF">
            <w:pPr>
              <w:rPr>
                <w:rFonts w:ascii="Arial" w:hAnsi="Arial" w:cs="Arial"/>
                <w:sz w:val="20"/>
                <w:szCs w:val="20"/>
              </w:rPr>
            </w:pPr>
          </w:p>
        </w:tc>
      </w:tr>
      <w:tr w:rsidR="00E20F60" w:rsidTr="002D03F2">
        <w:trPr>
          <w:trHeight w:val="701"/>
        </w:trPr>
        <w:tc>
          <w:tcPr>
            <w:tcW w:w="7290" w:type="dxa"/>
            <w:shd w:val="clear" w:color="auto" w:fill="D9D9D9" w:themeFill="background1" w:themeFillShade="D9"/>
          </w:tcPr>
          <w:p w:rsidR="00457D4C" w:rsidRPr="00816081" w:rsidRDefault="00457D4C" w:rsidP="002D03F2">
            <w:pPr>
              <w:rPr>
                <w:rFonts w:ascii="Arial" w:eastAsia="Calibri" w:hAnsi="Arial" w:cs="Arial"/>
                <w:color w:val="000000"/>
                <w:sz w:val="22"/>
                <w:szCs w:val="22"/>
              </w:rPr>
            </w:pPr>
            <w:r w:rsidRPr="00816081">
              <w:rPr>
                <w:rFonts w:ascii="Arial" w:eastAsia="Calibri" w:hAnsi="Arial" w:cs="Arial"/>
                <w:color w:val="000000"/>
                <w:sz w:val="22"/>
                <w:szCs w:val="22"/>
              </w:rPr>
              <w:t xml:space="preserve">c. </w:t>
            </w:r>
            <w:r w:rsidR="00E20F60" w:rsidRPr="00816081">
              <w:rPr>
                <w:rFonts w:ascii="Arial" w:eastAsia="Calibri" w:hAnsi="Arial" w:cs="Arial"/>
                <w:color w:val="000000"/>
                <w:sz w:val="22"/>
                <w:szCs w:val="22"/>
              </w:rPr>
              <w:t xml:space="preserve">consult with medical professionals, as needed, to confirm diagnosis and/or to monitor medication in the treatment process.  </w:t>
            </w:r>
          </w:p>
        </w:tc>
        <w:tc>
          <w:tcPr>
            <w:tcW w:w="7470" w:type="dxa"/>
          </w:tcPr>
          <w:p w:rsidR="00E20F60" w:rsidRDefault="00E20F60" w:rsidP="005320EF">
            <w:pPr>
              <w:rPr>
                <w:rFonts w:ascii="Arial" w:hAnsi="Arial" w:cs="Arial"/>
                <w:sz w:val="20"/>
                <w:szCs w:val="20"/>
              </w:rPr>
            </w:pPr>
          </w:p>
        </w:tc>
      </w:tr>
    </w:tbl>
    <w:p w:rsidR="00C0572C" w:rsidRDefault="00C0572C" w:rsidP="005320EF">
      <w:pPr>
        <w:ind w:left="-360"/>
        <w:rPr>
          <w:rFonts w:ascii="Arial" w:hAnsi="Arial" w:cs="Arial"/>
          <w:sz w:val="20"/>
          <w:szCs w:val="20"/>
        </w:rPr>
      </w:pPr>
    </w:p>
    <w:p w:rsidR="00457D4C" w:rsidRDefault="00457D4C" w:rsidP="005320EF">
      <w:pPr>
        <w:ind w:left="-360"/>
        <w:rPr>
          <w:rFonts w:ascii="Arial" w:hAnsi="Arial" w:cs="Arial"/>
          <w:sz w:val="20"/>
          <w:szCs w:val="20"/>
        </w:rPr>
      </w:pPr>
    </w:p>
    <w:p w:rsidR="00457D4C" w:rsidRDefault="00457D4C" w:rsidP="005320EF">
      <w:pPr>
        <w:ind w:left="-360"/>
        <w:rPr>
          <w:rFonts w:ascii="Arial" w:hAnsi="Arial" w:cs="Arial"/>
          <w:sz w:val="20"/>
          <w:szCs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70"/>
      </w:tblGrid>
      <w:tr w:rsidR="00A100EF" w:rsidTr="00197F6C">
        <w:trPr>
          <w:trHeight w:val="148"/>
        </w:trPr>
        <w:tc>
          <w:tcPr>
            <w:tcW w:w="14760" w:type="dxa"/>
            <w:gridSpan w:val="2"/>
            <w:shd w:val="clear" w:color="auto" w:fill="D9D9D9" w:themeFill="background1" w:themeFillShade="D9"/>
          </w:tcPr>
          <w:p w:rsidR="00A100EF" w:rsidRPr="00D4230C" w:rsidRDefault="00A100EF" w:rsidP="00A100EF">
            <w:pPr>
              <w:jc w:val="center"/>
              <w:rPr>
                <w:rFonts w:ascii="Arial" w:eastAsia="Calibri" w:hAnsi="Arial" w:cs="Arial"/>
                <w:color w:val="000000"/>
                <w:sz w:val="28"/>
                <w:szCs w:val="28"/>
              </w:rPr>
            </w:pPr>
            <w:r w:rsidRPr="00D4230C">
              <w:rPr>
                <w:rFonts w:ascii="Arial" w:eastAsia="Calibri" w:hAnsi="Arial" w:cs="Arial"/>
                <w:b/>
                <w:bCs/>
                <w:color w:val="000000"/>
                <w:sz w:val="28"/>
                <w:szCs w:val="28"/>
              </w:rPr>
              <w:t xml:space="preserve">COMPETENCY </w:t>
            </w:r>
            <w:r>
              <w:rPr>
                <w:rFonts w:ascii="Arial" w:eastAsia="Calibri" w:hAnsi="Arial" w:cs="Arial"/>
                <w:b/>
                <w:bCs/>
                <w:color w:val="000000"/>
                <w:sz w:val="28"/>
                <w:szCs w:val="28"/>
              </w:rPr>
              <w:t>(</w:t>
            </w:r>
            <w:r w:rsidRPr="00D4230C">
              <w:rPr>
                <w:rFonts w:ascii="Arial" w:eastAsia="Calibri" w:hAnsi="Arial" w:cs="Arial"/>
                <w:b/>
                <w:bCs/>
                <w:color w:val="000000"/>
                <w:sz w:val="28"/>
                <w:szCs w:val="28"/>
              </w:rPr>
              <w:t>8</w:t>
            </w:r>
            <w:r>
              <w:rPr>
                <w:rFonts w:ascii="Arial" w:eastAsia="Calibri" w:hAnsi="Arial" w:cs="Arial"/>
                <w:b/>
                <w:bCs/>
                <w:color w:val="000000"/>
                <w:sz w:val="28"/>
                <w:szCs w:val="28"/>
              </w:rPr>
              <w:t>)</w:t>
            </w:r>
          </w:p>
          <w:p w:rsidR="00A100EF" w:rsidRPr="00D4230C" w:rsidRDefault="00A100EF" w:rsidP="00A100EF">
            <w:pPr>
              <w:jc w:val="center"/>
              <w:rPr>
                <w:rFonts w:ascii="Arial" w:hAnsi="Arial" w:cs="Arial"/>
                <w:sz w:val="20"/>
                <w:szCs w:val="20"/>
              </w:rPr>
            </w:pPr>
            <w:r w:rsidRPr="00D4230C">
              <w:rPr>
                <w:rFonts w:ascii="Arial" w:eastAsia="Calibri" w:hAnsi="Arial" w:cs="Arial"/>
                <w:b/>
                <w:bCs/>
                <w:color w:val="000000"/>
              </w:rPr>
              <w:t>Engage in policy practice to advance social and economic well-being and to deliver effective social work services.</w:t>
            </w:r>
          </w:p>
          <w:p w:rsidR="00A100EF" w:rsidRPr="00D4230C" w:rsidRDefault="00A100EF" w:rsidP="00907551">
            <w:pPr>
              <w:rPr>
                <w:rFonts w:ascii="Arial" w:hAnsi="Arial" w:cs="Arial"/>
                <w:sz w:val="20"/>
                <w:szCs w:val="20"/>
              </w:rPr>
            </w:pPr>
            <w:r w:rsidRPr="00D4230C">
              <w:rPr>
                <w:rFonts w:ascii="Arial" w:eastAsia="Calibri" w:hAnsi="Arial" w:cs="Arial"/>
                <w:color w:val="000000"/>
                <w:sz w:val="20"/>
                <w:szCs w:val="20"/>
              </w:rPr>
              <w:t>Social work practitioners understand that policy affects service delive</w:t>
            </w:r>
            <w:r w:rsidRPr="00D4230C">
              <w:rPr>
                <w:rFonts w:ascii="Arial" w:hAnsi="Arial" w:cs="Arial"/>
                <w:color w:val="000000"/>
                <w:sz w:val="20"/>
                <w:szCs w:val="20"/>
              </w:rPr>
              <w:t xml:space="preserve">ry, and they actively engage in </w:t>
            </w:r>
            <w:r w:rsidRPr="00D4230C">
              <w:rPr>
                <w:rFonts w:ascii="Arial" w:eastAsia="Calibri" w:hAnsi="Arial" w:cs="Arial"/>
                <w:color w:val="000000"/>
                <w:sz w:val="20"/>
                <w:szCs w:val="20"/>
              </w:rPr>
              <w:t>policy practice. Social workers know the history and current structures of so</w:t>
            </w:r>
            <w:r w:rsidRPr="00D4230C">
              <w:rPr>
                <w:rFonts w:ascii="Arial" w:hAnsi="Arial" w:cs="Arial"/>
                <w:color w:val="000000"/>
                <w:sz w:val="20"/>
                <w:szCs w:val="20"/>
              </w:rPr>
              <w:t xml:space="preserve">cial policies and services; the </w:t>
            </w:r>
            <w:r w:rsidRPr="00D4230C">
              <w:rPr>
                <w:rFonts w:ascii="Arial" w:eastAsia="Calibri" w:hAnsi="Arial" w:cs="Arial"/>
                <w:color w:val="000000"/>
                <w:sz w:val="20"/>
                <w:szCs w:val="20"/>
              </w:rPr>
              <w:t>role of policy in service delivery; and the role of practice in policy development.</w:t>
            </w:r>
          </w:p>
        </w:tc>
      </w:tr>
      <w:tr w:rsidR="00C0572C" w:rsidTr="002D03F2">
        <w:trPr>
          <w:trHeight w:val="70"/>
        </w:trPr>
        <w:tc>
          <w:tcPr>
            <w:tcW w:w="7290" w:type="dxa"/>
          </w:tcPr>
          <w:p w:rsidR="00C0572C" w:rsidRDefault="00EA1ADC" w:rsidP="00C0572C">
            <w:pPr>
              <w:jc w:val="center"/>
              <w:rPr>
                <w:rFonts w:ascii="Arial" w:hAnsi="Arial" w:cs="Arial"/>
                <w:sz w:val="20"/>
                <w:szCs w:val="20"/>
              </w:rPr>
            </w:pPr>
            <w:r w:rsidRPr="00406F53">
              <w:rPr>
                <w:rFonts w:ascii="Arial" w:hAnsi="Arial" w:cs="Arial"/>
                <w:b/>
              </w:rPr>
              <w:t>SCHOOL DIRECTED ADVANCED PRACTICE BEHAVIORS</w:t>
            </w:r>
          </w:p>
        </w:tc>
        <w:tc>
          <w:tcPr>
            <w:tcW w:w="7470" w:type="dxa"/>
          </w:tcPr>
          <w:p w:rsidR="00C0572C" w:rsidRDefault="007120AF" w:rsidP="00EA1ADC">
            <w:pPr>
              <w:jc w:val="center"/>
              <w:rPr>
                <w:rFonts w:ascii="Arial" w:hAnsi="Arial" w:cs="Arial"/>
                <w:sz w:val="20"/>
                <w:szCs w:val="20"/>
              </w:rPr>
            </w:pPr>
            <w:r>
              <w:rPr>
                <w:rFonts w:ascii="Arial" w:hAnsi="Arial" w:cs="Arial"/>
                <w:b/>
              </w:rPr>
              <w:t xml:space="preserve">CREATE AGENCY SPECIFIC PRACTICE ACTIVITIES FOR </w:t>
            </w:r>
            <w:r w:rsidR="00EA1ADC">
              <w:rPr>
                <w:rFonts w:ascii="Arial" w:hAnsi="Arial" w:cs="Arial"/>
                <w:b/>
              </w:rPr>
              <w:t>(a-c)</w:t>
            </w:r>
          </w:p>
        </w:tc>
      </w:tr>
      <w:tr w:rsidR="00971BA2" w:rsidTr="002D03F2">
        <w:trPr>
          <w:trHeight w:val="611"/>
        </w:trPr>
        <w:tc>
          <w:tcPr>
            <w:tcW w:w="7290" w:type="dxa"/>
            <w:shd w:val="clear" w:color="auto" w:fill="D9D9D9" w:themeFill="background1" w:themeFillShade="D9"/>
          </w:tcPr>
          <w:p w:rsidR="00457D4C" w:rsidRPr="00816081" w:rsidRDefault="00971BA2" w:rsidP="002D03F2">
            <w:pPr>
              <w:rPr>
                <w:rFonts w:ascii="Arial" w:hAnsi="Arial" w:cs="Arial"/>
                <w:sz w:val="22"/>
                <w:szCs w:val="22"/>
              </w:rPr>
            </w:pPr>
            <w:r w:rsidRPr="00816081">
              <w:rPr>
                <w:rFonts w:ascii="Arial" w:hAnsi="Arial" w:cs="Arial"/>
                <w:sz w:val="22"/>
                <w:szCs w:val="22"/>
              </w:rPr>
              <w:t>a.  communicate to stakeholders the implication of policies and policy change in the lives of clients</w:t>
            </w:r>
            <w:r w:rsidR="00D04A85">
              <w:rPr>
                <w:rFonts w:ascii="Arial" w:hAnsi="Arial" w:cs="Arial"/>
                <w:sz w:val="22"/>
                <w:szCs w:val="22"/>
              </w:rPr>
              <w:t>;</w:t>
            </w:r>
          </w:p>
        </w:tc>
        <w:tc>
          <w:tcPr>
            <w:tcW w:w="7470" w:type="dxa"/>
          </w:tcPr>
          <w:p w:rsidR="00971BA2" w:rsidRDefault="00971BA2" w:rsidP="005320EF">
            <w:pPr>
              <w:rPr>
                <w:rFonts w:ascii="Arial" w:hAnsi="Arial" w:cs="Arial"/>
                <w:sz w:val="20"/>
                <w:szCs w:val="20"/>
              </w:rPr>
            </w:pPr>
          </w:p>
        </w:tc>
      </w:tr>
      <w:tr w:rsidR="00971BA2" w:rsidTr="002D03F2">
        <w:trPr>
          <w:trHeight w:val="746"/>
        </w:trPr>
        <w:tc>
          <w:tcPr>
            <w:tcW w:w="7290" w:type="dxa"/>
            <w:shd w:val="clear" w:color="auto" w:fill="D9D9D9" w:themeFill="background1" w:themeFillShade="D9"/>
          </w:tcPr>
          <w:p w:rsidR="00971BA2" w:rsidRPr="00816081" w:rsidRDefault="00971BA2" w:rsidP="00971BA2">
            <w:pPr>
              <w:rPr>
                <w:rFonts w:ascii="Arial" w:eastAsia="Calibri" w:hAnsi="Arial" w:cs="Arial"/>
                <w:color w:val="000000"/>
                <w:sz w:val="22"/>
                <w:szCs w:val="22"/>
              </w:rPr>
            </w:pPr>
            <w:r w:rsidRPr="00816081">
              <w:rPr>
                <w:rFonts w:ascii="Arial" w:eastAsia="Calibri" w:hAnsi="Arial" w:cs="Arial"/>
                <w:color w:val="000000"/>
                <w:sz w:val="22"/>
                <w:szCs w:val="22"/>
              </w:rPr>
              <w:t>b.  use evidence-based practice and practiced-based evidence in advocacy for policies that advance social and economic well being</w:t>
            </w:r>
            <w:r w:rsidR="00D04A85">
              <w:rPr>
                <w:rFonts w:ascii="Arial" w:eastAsia="Calibri" w:hAnsi="Arial" w:cs="Arial"/>
                <w:color w:val="000000"/>
                <w:sz w:val="22"/>
                <w:szCs w:val="22"/>
              </w:rPr>
              <w:t>;</w:t>
            </w:r>
          </w:p>
          <w:p w:rsidR="00457D4C" w:rsidRPr="00816081" w:rsidRDefault="00457D4C" w:rsidP="00971BA2">
            <w:pPr>
              <w:rPr>
                <w:rFonts w:ascii="Arial" w:eastAsia="Calibri" w:hAnsi="Arial" w:cs="Arial"/>
                <w:color w:val="000000"/>
                <w:sz w:val="22"/>
                <w:szCs w:val="22"/>
              </w:rPr>
            </w:pPr>
          </w:p>
        </w:tc>
        <w:tc>
          <w:tcPr>
            <w:tcW w:w="7470" w:type="dxa"/>
          </w:tcPr>
          <w:p w:rsidR="00971BA2" w:rsidRDefault="00971BA2" w:rsidP="005320EF">
            <w:pPr>
              <w:rPr>
                <w:rFonts w:ascii="Arial" w:hAnsi="Arial" w:cs="Arial"/>
                <w:sz w:val="20"/>
                <w:szCs w:val="20"/>
              </w:rPr>
            </w:pPr>
          </w:p>
        </w:tc>
      </w:tr>
      <w:tr w:rsidR="00971BA2" w:rsidTr="002D03F2">
        <w:trPr>
          <w:trHeight w:val="376"/>
        </w:trPr>
        <w:tc>
          <w:tcPr>
            <w:tcW w:w="7290" w:type="dxa"/>
            <w:shd w:val="clear" w:color="auto" w:fill="D9D9D9" w:themeFill="background1" w:themeFillShade="D9"/>
          </w:tcPr>
          <w:p w:rsidR="00971BA2" w:rsidRPr="00816081" w:rsidRDefault="00971BA2" w:rsidP="005320EF">
            <w:pPr>
              <w:rPr>
                <w:rFonts w:ascii="Arial" w:eastAsia="Calibri" w:hAnsi="Arial" w:cs="Arial"/>
                <w:color w:val="000000"/>
                <w:sz w:val="22"/>
                <w:szCs w:val="22"/>
              </w:rPr>
            </w:pPr>
            <w:r w:rsidRPr="00816081">
              <w:rPr>
                <w:rFonts w:ascii="Arial" w:eastAsia="Calibri" w:hAnsi="Arial" w:cs="Arial"/>
                <w:color w:val="000000"/>
                <w:sz w:val="22"/>
                <w:szCs w:val="22"/>
              </w:rPr>
              <w:t xml:space="preserve">c. advocate with and inform administrators and legislators to influence policies that impact clients and service.  </w:t>
            </w:r>
          </w:p>
          <w:p w:rsidR="00457D4C" w:rsidRPr="00816081" w:rsidRDefault="00457D4C" w:rsidP="005320EF">
            <w:pPr>
              <w:rPr>
                <w:rFonts w:ascii="Arial" w:eastAsia="Calibri" w:hAnsi="Arial" w:cs="Arial"/>
                <w:color w:val="000000"/>
                <w:sz w:val="22"/>
                <w:szCs w:val="22"/>
              </w:rPr>
            </w:pPr>
          </w:p>
        </w:tc>
        <w:tc>
          <w:tcPr>
            <w:tcW w:w="7470" w:type="dxa"/>
          </w:tcPr>
          <w:p w:rsidR="00971BA2" w:rsidRDefault="00971BA2" w:rsidP="005320EF">
            <w:pPr>
              <w:rPr>
                <w:rFonts w:ascii="Arial" w:hAnsi="Arial" w:cs="Arial"/>
                <w:sz w:val="20"/>
                <w:szCs w:val="20"/>
              </w:rPr>
            </w:pPr>
          </w:p>
        </w:tc>
      </w:tr>
    </w:tbl>
    <w:p w:rsidR="00C0572C" w:rsidRDefault="00C0572C" w:rsidP="005320EF">
      <w:pPr>
        <w:ind w:left="-360"/>
        <w:rPr>
          <w:rFonts w:ascii="Arial" w:hAnsi="Arial" w:cs="Arial"/>
          <w:sz w:val="20"/>
          <w:szCs w:val="20"/>
        </w:rPr>
      </w:pPr>
    </w:p>
    <w:p w:rsidR="00971BA2" w:rsidRDefault="00971BA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816081" w:rsidRDefault="00816081" w:rsidP="005320EF">
      <w:pPr>
        <w:ind w:left="-360"/>
        <w:rPr>
          <w:rFonts w:ascii="Arial" w:hAnsi="Arial" w:cs="Arial"/>
          <w:sz w:val="20"/>
          <w:szCs w:val="20"/>
        </w:rPr>
      </w:pPr>
    </w:p>
    <w:p w:rsidR="00816081" w:rsidRDefault="00816081"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971BA2" w:rsidRDefault="00971BA2" w:rsidP="005320EF">
      <w:pPr>
        <w:ind w:left="-360"/>
        <w:rPr>
          <w:rFonts w:ascii="Arial" w:hAnsi="Arial" w:cs="Arial"/>
          <w:sz w:val="20"/>
          <w:szCs w:val="20"/>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52"/>
      </w:tblGrid>
      <w:tr w:rsidR="00A100EF" w:rsidTr="00197F6C">
        <w:trPr>
          <w:trHeight w:val="143"/>
        </w:trPr>
        <w:tc>
          <w:tcPr>
            <w:tcW w:w="14742" w:type="dxa"/>
            <w:gridSpan w:val="2"/>
            <w:shd w:val="clear" w:color="auto" w:fill="D9D9D9" w:themeFill="background1" w:themeFillShade="D9"/>
          </w:tcPr>
          <w:p w:rsidR="00A100EF" w:rsidRPr="00CB4949" w:rsidRDefault="00457D4C" w:rsidP="00A100EF">
            <w:pPr>
              <w:jc w:val="center"/>
              <w:rPr>
                <w:rFonts w:ascii="Arial" w:eastAsia="Calibri" w:hAnsi="Arial" w:cs="Arial"/>
                <w:color w:val="000000"/>
                <w:sz w:val="28"/>
                <w:szCs w:val="28"/>
              </w:rPr>
            </w:pPr>
            <w:r>
              <w:rPr>
                <w:rFonts w:ascii="Arial" w:eastAsia="Calibri" w:hAnsi="Arial" w:cs="Arial"/>
                <w:b/>
                <w:bCs/>
                <w:color w:val="000000"/>
                <w:sz w:val="28"/>
                <w:szCs w:val="28"/>
              </w:rPr>
              <w:lastRenderedPageBreak/>
              <w:t>C</w:t>
            </w:r>
            <w:r w:rsidR="00971BA2">
              <w:rPr>
                <w:rFonts w:ascii="Arial" w:eastAsia="Calibri" w:hAnsi="Arial" w:cs="Arial"/>
                <w:b/>
                <w:bCs/>
                <w:color w:val="000000"/>
                <w:sz w:val="28"/>
                <w:szCs w:val="28"/>
              </w:rPr>
              <w:t>O</w:t>
            </w:r>
            <w:r w:rsidR="00A100EF">
              <w:rPr>
                <w:rFonts w:ascii="Arial" w:eastAsia="Calibri" w:hAnsi="Arial" w:cs="Arial"/>
                <w:b/>
                <w:bCs/>
                <w:color w:val="000000"/>
                <w:sz w:val="28"/>
                <w:szCs w:val="28"/>
              </w:rPr>
              <w:t>MPETENCY (</w:t>
            </w:r>
            <w:r w:rsidR="00A100EF" w:rsidRPr="00CB4949">
              <w:rPr>
                <w:rFonts w:ascii="Arial" w:eastAsia="Calibri" w:hAnsi="Arial" w:cs="Arial"/>
                <w:b/>
                <w:bCs/>
                <w:color w:val="000000"/>
                <w:sz w:val="28"/>
                <w:szCs w:val="28"/>
              </w:rPr>
              <w:t>9</w:t>
            </w:r>
            <w:r w:rsidR="00A100EF">
              <w:rPr>
                <w:rFonts w:ascii="Arial" w:eastAsia="Calibri" w:hAnsi="Arial" w:cs="Arial"/>
                <w:b/>
                <w:bCs/>
                <w:color w:val="000000"/>
                <w:sz w:val="28"/>
                <w:szCs w:val="28"/>
              </w:rPr>
              <w:t>)</w:t>
            </w:r>
          </w:p>
          <w:p w:rsidR="00A100EF" w:rsidRPr="00CB4949" w:rsidRDefault="00A100EF" w:rsidP="00A100EF">
            <w:pPr>
              <w:jc w:val="center"/>
              <w:rPr>
                <w:rFonts w:ascii="Arial" w:hAnsi="Arial" w:cs="Arial"/>
                <w:b/>
                <w:bCs/>
                <w:color w:val="000000"/>
                <w:sz w:val="20"/>
                <w:szCs w:val="20"/>
              </w:rPr>
            </w:pPr>
            <w:r w:rsidRPr="00CB4949">
              <w:rPr>
                <w:rFonts w:ascii="Arial" w:eastAsia="Calibri" w:hAnsi="Arial" w:cs="Arial"/>
                <w:b/>
                <w:bCs/>
                <w:color w:val="000000"/>
                <w:sz w:val="20"/>
                <w:szCs w:val="20"/>
              </w:rPr>
              <w:t>Respond to contexts that shape practice.</w:t>
            </w:r>
          </w:p>
          <w:p w:rsidR="00A100EF" w:rsidRPr="00907551" w:rsidRDefault="00A100EF" w:rsidP="00907551">
            <w:pPr>
              <w:rPr>
                <w:rFonts w:ascii="Arial" w:hAnsi="Arial" w:cs="Arial"/>
                <w:sz w:val="20"/>
                <w:szCs w:val="20"/>
              </w:rPr>
            </w:pPr>
            <w:r w:rsidRPr="00907551">
              <w:rPr>
                <w:rFonts w:ascii="Arial" w:eastAsia="Calibri" w:hAnsi="Arial" w:cs="Arial"/>
                <w:color w:val="000000"/>
                <w:sz w:val="20"/>
                <w:szCs w:val="20"/>
              </w:rPr>
              <w:t>Social workers are informed, resourceful, and proactive in respond</w:t>
            </w:r>
            <w:r w:rsidRPr="00907551">
              <w:rPr>
                <w:rFonts w:ascii="Arial" w:hAnsi="Arial" w:cs="Arial"/>
                <w:color w:val="000000"/>
                <w:sz w:val="20"/>
                <w:szCs w:val="20"/>
              </w:rPr>
              <w:t xml:space="preserve">ing to evolving organizational, </w:t>
            </w:r>
            <w:r w:rsidRPr="00907551">
              <w:rPr>
                <w:rFonts w:ascii="Arial" w:eastAsia="Calibri" w:hAnsi="Arial" w:cs="Arial"/>
                <w:color w:val="000000"/>
                <w:sz w:val="20"/>
                <w:szCs w:val="20"/>
              </w:rPr>
              <w:t>community, and societal contexts at all levels of practice. Social worker</w:t>
            </w:r>
            <w:r w:rsidRPr="00907551">
              <w:rPr>
                <w:rFonts w:ascii="Arial" w:hAnsi="Arial" w:cs="Arial"/>
                <w:color w:val="000000"/>
                <w:sz w:val="20"/>
                <w:szCs w:val="20"/>
              </w:rPr>
              <w:t xml:space="preserve">s recognize that the context of </w:t>
            </w:r>
            <w:r w:rsidRPr="00907551">
              <w:rPr>
                <w:rFonts w:ascii="Arial" w:eastAsia="Calibri" w:hAnsi="Arial" w:cs="Arial"/>
                <w:color w:val="000000"/>
                <w:sz w:val="20"/>
                <w:szCs w:val="20"/>
              </w:rPr>
              <w:t>practice is dynamic, and use knowledge and skill to respond proactively.</w:t>
            </w:r>
          </w:p>
        </w:tc>
      </w:tr>
      <w:tr w:rsidR="00C0572C" w:rsidTr="002D03F2">
        <w:trPr>
          <w:trHeight w:val="74"/>
        </w:trPr>
        <w:tc>
          <w:tcPr>
            <w:tcW w:w="7290" w:type="dxa"/>
          </w:tcPr>
          <w:p w:rsidR="00C0572C" w:rsidRDefault="00EA1ADC" w:rsidP="00C0572C">
            <w:pPr>
              <w:jc w:val="center"/>
              <w:rPr>
                <w:rFonts w:ascii="Arial" w:hAnsi="Arial" w:cs="Arial"/>
                <w:sz w:val="20"/>
                <w:szCs w:val="20"/>
              </w:rPr>
            </w:pPr>
            <w:r w:rsidRPr="00406F53">
              <w:rPr>
                <w:rFonts w:ascii="Arial" w:hAnsi="Arial" w:cs="Arial"/>
                <w:b/>
              </w:rPr>
              <w:t>SCHOOL DIRECTED ADVANCED PRACTICE BEHAVIORS</w:t>
            </w:r>
          </w:p>
        </w:tc>
        <w:tc>
          <w:tcPr>
            <w:tcW w:w="7452" w:type="dxa"/>
          </w:tcPr>
          <w:p w:rsidR="00C0572C" w:rsidRDefault="007120AF" w:rsidP="00EA1ADC">
            <w:pPr>
              <w:jc w:val="center"/>
              <w:rPr>
                <w:rFonts w:ascii="Arial" w:hAnsi="Arial" w:cs="Arial"/>
                <w:sz w:val="20"/>
                <w:szCs w:val="20"/>
              </w:rPr>
            </w:pPr>
            <w:r>
              <w:rPr>
                <w:rFonts w:ascii="Arial" w:hAnsi="Arial" w:cs="Arial"/>
                <w:b/>
              </w:rPr>
              <w:t xml:space="preserve">CREATE AGENCY SPECIFIC PRACTICE ACTIVITIES FOR </w:t>
            </w:r>
            <w:r w:rsidR="00EA1ADC">
              <w:rPr>
                <w:rFonts w:ascii="Arial" w:hAnsi="Arial" w:cs="Arial"/>
                <w:b/>
              </w:rPr>
              <w:t>(a-c)</w:t>
            </w:r>
          </w:p>
        </w:tc>
      </w:tr>
      <w:tr w:rsidR="00BF4EA9" w:rsidTr="002D03F2">
        <w:trPr>
          <w:trHeight w:val="485"/>
        </w:trPr>
        <w:tc>
          <w:tcPr>
            <w:tcW w:w="7290" w:type="dxa"/>
            <w:shd w:val="clear" w:color="auto" w:fill="D9D9D9" w:themeFill="background1" w:themeFillShade="D9"/>
          </w:tcPr>
          <w:p w:rsidR="00BF4EA9" w:rsidRPr="00816081" w:rsidRDefault="00971BA2" w:rsidP="005320EF">
            <w:pPr>
              <w:rPr>
                <w:rFonts w:ascii="Arial" w:hAnsi="Arial" w:cs="Arial"/>
                <w:sz w:val="22"/>
                <w:szCs w:val="22"/>
              </w:rPr>
            </w:pPr>
            <w:r w:rsidRPr="00816081">
              <w:rPr>
                <w:rFonts w:ascii="Arial" w:hAnsi="Arial" w:cs="Arial"/>
                <w:sz w:val="22"/>
                <w:szCs w:val="22"/>
              </w:rPr>
              <w:t>a.  assess the quality of clients’ interactions within their social contexts</w:t>
            </w:r>
            <w:r w:rsidR="00D04A85">
              <w:rPr>
                <w:rFonts w:ascii="Arial" w:hAnsi="Arial" w:cs="Arial"/>
                <w:sz w:val="22"/>
                <w:szCs w:val="22"/>
              </w:rPr>
              <w:t>;</w:t>
            </w:r>
          </w:p>
        </w:tc>
        <w:tc>
          <w:tcPr>
            <w:tcW w:w="7452" w:type="dxa"/>
          </w:tcPr>
          <w:p w:rsidR="00BF4EA9" w:rsidRDefault="00BF4EA9" w:rsidP="005320EF">
            <w:pPr>
              <w:rPr>
                <w:rFonts w:ascii="Arial" w:hAnsi="Arial" w:cs="Arial"/>
                <w:sz w:val="20"/>
                <w:szCs w:val="20"/>
              </w:rPr>
            </w:pPr>
          </w:p>
        </w:tc>
      </w:tr>
      <w:tr w:rsidR="00971BA2" w:rsidTr="002D03F2">
        <w:trPr>
          <w:trHeight w:val="332"/>
        </w:trPr>
        <w:tc>
          <w:tcPr>
            <w:tcW w:w="7290" w:type="dxa"/>
            <w:shd w:val="clear" w:color="auto" w:fill="D9D9D9" w:themeFill="background1" w:themeFillShade="D9"/>
          </w:tcPr>
          <w:p w:rsidR="00457D4C" w:rsidRPr="00816081" w:rsidRDefault="00971BA2" w:rsidP="002D03F2">
            <w:pPr>
              <w:rPr>
                <w:rFonts w:ascii="Arial" w:hAnsi="Arial" w:cs="Arial"/>
                <w:sz w:val="22"/>
                <w:szCs w:val="22"/>
              </w:rPr>
            </w:pPr>
            <w:r w:rsidRPr="00816081">
              <w:rPr>
                <w:rFonts w:ascii="Arial" w:hAnsi="Arial" w:cs="Arial"/>
                <w:sz w:val="22"/>
                <w:szCs w:val="22"/>
              </w:rPr>
              <w:t>b.  develop intervention plans to accomplish systemic change</w:t>
            </w:r>
            <w:r w:rsidR="00D04A85">
              <w:rPr>
                <w:rFonts w:ascii="Arial" w:hAnsi="Arial" w:cs="Arial"/>
                <w:sz w:val="22"/>
                <w:szCs w:val="22"/>
              </w:rPr>
              <w:t>;</w:t>
            </w:r>
          </w:p>
        </w:tc>
        <w:tc>
          <w:tcPr>
            <w:tcW w:w="7452" w:type="dxa"/>
          </w:tcPr>
          <w:p w:rsidR="00971BA2" w:rsidRDefault="00971BA2" w:rsidP="005320EF">
            <w:pPr>
              <w:rPr>
                <w:rFonts w:ascii="Arial" w:hAnsi="Arial" w:cs="Arial"/>
                <w:sz w:val="20"/>
                <w:szCs w:val="20"/>
              </w:rPr>
            </w:pPr>
          </w:p>
        </w:tc>
      </w:tr>
      <w:tr w:rsidR="00BF4EA9" w:rsidTr="002D03F2">
        <w:trPr>
          <w:trHeight w:val="1024"/>
        </w:trPr>
        <w:tc>
          <w:tcPr>
            <w:tcW w:w="7290" w:type="dxa"/>
            <w:tcBorders>
              <w:bottom w:val="single" w:sz="4" w:space="0" w:color="auto"/>
            </w:tcBorders>
            <w:shd w:val="clear" w:color="auto" w:fill="D9D9D9" w:themeFill="background1" w:themeFillShade="D9"/>
          </w:tcPr>
          <w:p w:rsidR="00BF4EA9" w:rsidRPr="00816081" w:rsidRDefault="00971BA2" w:rsidP="005320EF">
            <w:pPr>
              <w:rPr>
                <w:rFonts w:ascii="Arial" w:eastAsia="Calibri" w:hAnsi="Arial" w:cs="Arial"/>
                <w:color w:val="000000"/>
                <w:sz w:val="22"/>
                <w:szCs w:val="22"/>
              </w:rPr>
            </w:pPr>
            <w:r w:rsidRPr="00816081">
              <w:rPr>
                <w:rFonts w:ascii="Arial" w:eastAsia="Calibri" w:hAnsi="Arial" w:cs="Arial"/>
                <w:color w:val="000000"/>
                <w:sz w:val="22"/>
                <w:szCs w:val="22"/>
              </w:rPr>
              <w:t xml:space="preserve">c. work collaboratively with others to effect systemic changes that is sustainable.  </w:t>
            </w:r>
          </w:p>
        </w:tc>
        <w:tc>
          <w:tcPr>
            <w:tcW w:w="7452" w:type="dxa"/>
            <w:tcBorders>
              <w:bottom w:val="single" w:sz="4" w:space="0" w:color="auto"/>
            </w:tcBorders>
          </w:tcPr>
          <w:p w:rsidR="00BF4EA9" w:rsidRDefault="00BF4EA9" w:rsidP="005320EF">
            <w:pPr>
              <w:rPr>
                <w:rFonts w:ascii="Arial" w:hAnsi="Arial" w:cs="Arial"/>
                <w:sz w:val="20"/>
                <w:szCs w:val="20"/>
              </w:rPr>
            </w:pPr>
          </w:p>
        </w:tc>
      </w:tr>
    </w:tbl>
    <w:p w:rsidR="00C0572C" w:rsidRDefault="00C0572C" w:rsidP="005320EF">
      <w:pPr>
        <w:ind w:left="-360"/>
        <w:rPr>
          <w:rFonts w:ascii="Arial" w:hAnsi="Arial" w:cs="Arial"/>
          <w:sz w:val="20"/>
          <w:szCs w:val="20"/>
        </w:rPr>
      </w:pPr>
    </w:p>
    <w:p w:rsidR="00457D4C" w:rsidRDefault="00457D4C" w:rsidP="005320EF">
      <w:pPr>
        <w:ind w:left="-360"/>
        <w:rPr>
          <w:rFonts w:ascii="Arial" w:hAnsi="Arial" w:cs="Arial"/>
          <w:sz w:val="20"/>
          <w:szCs w:val="20"/>
        </w:rPr>
      </w:pPr>
    </w:p>
    <w:p w:rsidR="00457D4C" w:rsidRDefault="00457D4C" w:rsidP="005320EF">
      <w:pPr>
        <w:ind w:left="-360"/>
        <w:rPr>
          <w:rFonts w:ascii="Arial" w:hAnsi="Arial" w:cs="Arial"/>
          <w:sz w:val="20"/>
          <w:szCs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70"/>
      </w:tblGrid>
      <w:tr w:rsidR="00A100EF" w:rsidTr="002D03F2">
        <w:trPr>
          <w:trHeight w:val="1075"/>
        </w:trPr>
        <w:tc>
          <w:tcPr>
            <w:tcW w:w="14760" w:type="dxa"/>
            <w:gridSpan w:val="2"/>
            <w:shd w:val="clear" w:color="auto" w:fill="D9D9D9" w:themeFill="background1" w:themeFillShade="D9"/>
          </w:tcPr>
          <w:p w:rsidR="00A100EF" w:rsidRPr="00CB4949" w:rsidRDefault="00816081" w:rsidP="00A100EF">
            <w:pPr>
              <w:autoSpaceDE w:val="0"/>
              <w:autoSpaceDN w:val="0"/>
              <w:adjustRightInd w:val="0"/>
              <w:jc w:val="center"/>
              <w:rPr>
                <w:rFonts w:ascii="Arial" w:eastAsia="Calibri" w:hAnsi="Arial" w:cs="Arial"/>
                <w:b/>
                <w:bCs/>
                <w:color w:val="000000"/>
                <w:sz w:val="28"/>
                <w:szCs w:val="28"/>
              </w:rPr>
            </w:pPr>
            <w:r>
              <w:rPr>
                <w:rFonts w:ascii="Arial" w:eastAsia="Calibri" w:hAnsi="Arial" w:cs="Arial"/>
                <w:b/>
                <w:bCs/>
                <w:color w:val="000000"/>
                <w:sz w:val="28"/>
                <w:szCs w:val="28"/>
              </w:rPr>
              <w:t>C</w:t>
            </w:r>
            <w:r w:rsidR="00A100EF">
              <w:rPr>
                <w:rFonts w:ascii="Arial" w:eastAsia="Calibri" w:hAnsi="Arial" w:cs="Arial"/>
                <w:b/>
                <w:bCs/>
                <w:color w:val="000000"/>
                <w:sz w:val="28"/>
                <w:szCs w:val="28"/>
              </w:rPr>
              <w:t>OMPETENCY (</w:t>
            </w:r>
            <w:r w:rsidR="00A100EF" w:rsidRPr="00CB4949">
              <w:rPr>
                <w:rFonts w:ascii="Arial" w:eastAsia="Calibri" w:hAnsi="Arial" w:cs="Arial"/>
                <w:b/>
                <w:bCs/>
                <w:color w:val="000000"/>
                <w:sz w:val="28"/>
                <w:szCs w:val="28"/>
              </w:rPr>
              <w:t>10</w:t>
            </w:r>
            <w:r w:rsidR="00A100EF">
              <w:rPr>
                <w:rFonts w:ascii="Arial" w:eastAsia="Calibri" w:hAnsi="Arial" w:cs="Arial"/>
                <w:b/>
                <w:bCs/>
                <w:color w:val="000000"/>
                <w:sz w:val="28"/>
                <w:szCs w:val="28"/>
              </w:rPr>
              <w:t>)</w:t>
            </w:r>
          </w:p>
          <w:p w:rsidR="00A100EF" w:rsidRDefault="00A100EF" w:rsidP="00A100EF">
            <w:pPr>
              <w:autoSpaceDE w:val="0"/>
              <w:autoSpaceDN w:val="0"/>
              <w:adjustRightInd w:val="0"/>
              <w:jc w:val="center"/>
              <w:rPr>
                <w:rFonts w:ascii="Arial" w:hAnsi="Arial" w:cs="Arial"/>
                <w:sz w:val="20"/>
                <w:szCs w:val="20"/>
              </w:rPr>
            </w:pPr>
            <w:r w:rsidRPr="00CB4949">
              <w:rPr>
                <w:rFonts w:ascii="Arial" w:eastAsia="Calibri" w:hAnsi="Arial" w:cs="Arial"/>
                <w:b/>
                <w:bCs/>
                <w:color w:val="000000"/>
              </w:rPr>
              <w:t>(a</w:t>
            </w:r>
            <w:r w:rsidR="00F97494">
              <w:rPr>
                <w:rFonts w:ascii="Arial" w:eastAsia="Calibri" w:hAnsi="Arial" w:cs="Arial"/>
                <w:b/>
                <w:bCs/>
                <w:color w:val="000000"/>
              </w:rPr>
              <w:t>–</w:t>
            </w:r>
            <w:r w:rsidRPr="00CB4949">
              <w:rPr>
                <w:rFonts w:ascii="Arial" w:eastAsia="Calibri" w:hAnsi="Arial" w:cs="Arial"/>
                <w:b/>
                <w:bCs/>
                <w:color w:val="000000"/>
              </w:rPr>
              <w:t>d)</w:t>
            </w:r>
            <w:r w:rsidRPr="00CB4949">
              <w:rPr>
                <w:rFonts w:ascii="Arial" w:eastAsia="Calibri" w:hAnsi="Arial" w:cs="Arial"/>
                <w:color w:val="000000"/>
              </w:rPr>
              <w:t>—</w:t>
            </w:r>
            <w:r w:rsidRPr="00CB4949">
              <w:rPr>
                <w:rFonts w:ascii="Arial" w:eastAsia="Calibri" w:hAnsi="Arial" w:cs="Arial"/>
                <w:b/>
                <w:bCs/>
                <w:color w:val="000000"/>
              </w:rPr>
              <w:t>Engage, assess, intervene, and evaluate with individuals, families, groups, organizations, and communities.</w:t>
            </w:r>
          </w:p>
          <w:p w:rsidR="00A100EF" w:rsidRDefault="00A100EF" w:rsidP="00907551">
            <w:pPr>
              <w:autoSpaceDE w:val="0"/>
              <w:autoSpaceDN w:val="0"/>
              <w:adjustRightInd w:val="0"/>
              <w:rPr>
                <w:rFonts w:ascii="Arial" w:hAnsi="Arial" w:cs="Arial"/>
                <w:sz w:val="20"/>
                <w:szCs w:val="20"/>
              </w:rPr>
            </w:pPr>
            <w:r w:rsidRPr="00CB4949">
              <w:rPr>
                <w:rFonts w:ascii="Arial" w:eastAsia="Calibri" w:hAnsi="Arial" w:cs="Arial"/>
                <w:color w:val="000000"/>
                <w:sz w:val="20"/>
                <w:szCs w:val="20"/>
              </w:rPr>
              <w:t>Professional practice involves the dynamic and interactive proce</w:t>
            </w:r>
            <w:r w:rsidRPr="00CB4949">
              <w:rPr>
                <w:rFonts w:ascii="Arial" w:hAnsi="Arial" w:cs="Arial"/>
                <w:color w:val="000000"/>
                <w:sz w:val="20"/>
                <w:szCs w:val="20"/>
              </w:rPr>
              <w:t xml:space="preserve">sses of engagement, assessment, </w:t>
            </w:r>
            <w:r w:rsidRPr="00CB4949">
              <w:rPr>
                <w:rFonts w:ascii="Arial" w:eastAsia="Calibri" w:hAnsi="Arial" w:cs="Arial"/>
                <w:color w:val="000000"/>
                <w:sz w:val="20"/>
                <w:szCs w:val="20"/>
              </w:rPr>
              <w:t>intervention, and evaluation at multiple levels. Social workers have the k</w:t>
            </w:r>
            <w:r w:rsidRPr="00CB4949">
              <w:rPr>
                <w:rFonts w:ascii="Arial" w:hAnsi="Arial" w:cs="Arial"/>
                <w:color w:val="000000"/>
                <w:sz w:val="20"/>
                <w:szCs w:val="20"/>
              </w:rPr>
              <w:t xml:space="preserve">nowledge and skills to practice </w:t>
            </w:r>
            <w:r w:rsidRPr="00CB4949">
              <w:rPr>
                <w:rFonts w:ascii="Arial" w:eastAsia="Calibri" w:hAnsi="Arial" w:cs="Arial"/>
                <w:color w:val="000000"/>
                <w:sz w:val="20"/>
                <w:szCs w:val="20"/>
              </w:rPr>
              <w:t>with individuals, families, groups, organizations, and communiti</w:t>
            </w:r>
            <w:r w:rsidRPr="00CB4949">
              <w:rPr>
                <w:rFonts w:ascii="Arial" w:hAnsi="Arial" w:cs="Arial"/>
                <w:color w:val="000000"/>
                <w:sz w:val="20"/>
                <w:szCs w:val="20"/>
              </w:rPr>
              <w:t xml:space="preserve">es. Practice knowledge includes </w:t>
            </w:r>
            <w:r w:rsidRPr="00CB4949">
              <w:rPr>
                <w:rFonts w:ascii="Arial" w:eastAsia="Calibri" w:hAnsi="Arial" w:cs="Arial"/>
                <w:color w:val="000000"/>
                <w:sz w:val="20"/>
                <w:szCs w:val="20"/>
              </w:rPr>
              <w:t>identifying, analyzing, and implementing evidence-based interventions designed to achieve client goals;</w:t>
            </w:r>
            <w:r w:rsidRPr="00CB4949">
              <w:rPr>
                <w:rFonts w:ascii="Arial" w:hAnsi="Arial" w:cs="Arial"/>
                <w:b/>
                <w:bCs/>
                <w:color w:val="000000"/>
                <w:sz w:val="20"/>
                <w:szCs w:val="20"/>
              </w:rPr>
              <w:t xml:space="preserve"> </w:t>
            </w:r>
            <w:r w:rsidRPr="00CB4949">
              <w:rPr>
                <w:rFonts w:ascii="Arial" w:eastAsia="Calibri" w:hAnsi="Arial" w:cs="Arial"/>
                <w:color w:val="000000"/>
                <w:sz w:val="20"/>
                <w:szCs w:val="20"/>
              </w:rPr>
              <w:t>using research and technological advances; evaluating program outcomes and practice eff</w:t>
            </w:r>
            <w:r w:rsidRPr="00CB4949">
              <w:rPr>
                <w:rFonts w:ascii="Arial" w:hAnsi="Arial" w:cs="Arial"/>
                <w:color w:val="000000"/>
                <w:sz w:val="20"/>
                <w:szCs w:val="20"/>
              </w:rPr>
              <w:t xml:space="preserve">ectiveness; </w:t>
            </w:r>
            <w:r w:rsidRPr="00CB4949">
              <w:rPr>
                <w:rFonts w:ascii="Arial" w:eastAsia="Calibri" w:hAnsi="Arial" w:cs="Arial"/>
                <w:color w:val="000000"/>
                <w:sz w:val="20"/>
                <w:szCs w:val="20"/>
              </w:rPr>
              <w:t>developing, analyzing, advocating, and providing leadership for polic</w:t>
            </w:r>
            <w:r w:rsidRPr="00CB4949">
              <w:rPr>
                <w:rFonts w:ascii="Arial" w:hAnsi="Arial" w:cs="Arial"/>
                <w:color w:val="000000"/>
                <w:sz w:val="20"/>
                <w:szCs w:val="20"/>
              </w:rPr>
              <w:t xml:space="preserve">ies and services; and promoting </w:t>
            </w:r>
            <w:r w:rsidRPr="00CB4949">
              <w:rPr>
                <w:rFonts w:ascii="Arial" w:eastAsia="Calibri" w:hAnsi="Arial" w:cs="Arial"/>
                <w:color w:val="000000"/>
                <w:sz w:val="20"/>
                <w:szCs w:val="20"/>
              </w:rPr>
              <w:t>social and economic justice.</w:t>
            </w:r>
          </w:p>
        </w:tc>
      </w:tr>
      <w:tr w:rsidR="00C0572C" w:rsidTr="002D03F2">
        <w:trPr>
          <w:trHeight w:val="359"/>
        </w:trPr>
        <w:tc>
          <w:tcPr>
            <w:tcW w:w="7290" w:type="dxa"/>
          </w:tcPr>
          <w:p w:rsidR="00C0572C" w:rsidRDefault="00EA1ADC" w:rsidP="00C0572C">
            <w:pPr>
              <w:jc w:val="center"/>
              <w:rPr>
                <w:rFonts w:ascii="Arial" w:hAnsi="Arial" w:cs="Arial"/>
                <w:sz w:val="20"/>
                <w:szCs w:val="20"/>
              </w:rPr>
            </w:pPr>
            <w:r w:rsidRPr="00406F53">
              <w:rPr>
                <w:rFonts w:ascii="Arial" w:hAnsi="Arial" w:cs="Arial"/>
                <w:b/>
              </w:rPr>
              <w:t>SCHOOL DIRECTED ADVANCED PRACTICE BEHAVIORS</w:t>
            </w:r>
          </w:p>
        </w:tc>
        <w:tc>
          <w:tcPr>
            <w:tcW w:w="7470" w:type="dxa"/>
          </w:tcPr>
          <w:p w:rsidR="00C0572C" w:rsidRPr="00BF4EA9" w:rsidRDefault="007120AF" w:rsidP="00EA1ADC">
            <w:pPr>
              <w:jc w:val="center"/>
              <w:rPr>
                <w:rFonts w:ascii="Arial" w:hAnsi="Arial" w:cs="Arial"/>
                <w:b/>
              </w:rPr>
            </w:pPr>
            <w:r>
              <w:rPr>
                <w:rFonts w:ascii="Arial" w:hAnsi="Arial" w:cs="Arial"/>
                <w:b/>
              </w:rPr>
              <w:t xml:space="preserve">CREATE AGENCY SPECIFIC PRACTICE ACTIVITIES FOR </w:t>
            </w:r>
            <w:r w:rsidR="00EA1ADC">
              <w:rPr>
                <w:rFonts w:ascii="Arial" w:hAnsi="Arial" w:cs="Arial"/>
                <w:b/>
              </w:rPr>
              <w:t>(a-d)</w:t>
            </w:r>
          </w:p>
        </w:tc>
      </w:tr>
      <w:tr w:rsidR="00284EBB" w:rsidTr="002D03F2">
        <w:trPr>
          <w:trHeight w:val="1560"/>
        </w:trPr>
        <w:tc>
          <w:tcPr>
            <w:tcW w:w="7290" w:type="dxa"/>
            <w:shd w:val="clear" w:color="auto" w:fill="D9D9D9" w:themeFill="background1" w:themeFillShade="D9"/>
          </w:tcPr>
          <w:p w:rsidR="00284EBB" w:rsidRPr="00816081" w:rsidRDefault="00284EBB" w:rsidP="00CB4949">
            <w:pPr>
              <w:autoSpaceDE w:val="0"/>
              <w:autoSpaceDN w:val="0"/>
              <w:adjustRightInd w:val="0"/>
              <w:ind w:left="412"/>
              <w:rPr>
                <w:rFonts w:ascii="Arial" w:hAnsi="Arial" w:cs="Arial"/>
                <w:bCs/>
                <w:color w:val="000000"/>
                <w:sz w:val="22"/>
                <w:szCs w:val="22"/>
              </w:rPr>
            </w:pPr>
            <w:r w:rsidRPr="00816081">
              <w:rPr>
                <w:rFonts w:ascii="Arial" w:eastAsia="Calibri" w:hAnsi="Arial" w:cs="Arial"/>
                <w:bCs/>
                <w:color w:val="000000"/>
                <w:sz w:val="22"/>
                <w:szCs w:val="22"/>
              </w:rPr>
              <w:t>(a)  ENGAGEMENT</w:t>
            </w:r>
            <w:r w:rsidRPr="00816081">
              <w:rPr>
                <w:rFonts w:ascii="Arial" w:hAnsi="Arial" w:cs="Arial"/>
                <w:bCs/>
                <w:color w:val="000000"/>
                <w:sz w:val="22"/>
                <w:szCs w:val="22"/>
              </w:rPr>
              <w:t>-</w:t>
            </w:r>
          </w:p>
          <w:p w:rsidR="00284EBB" w:rsidRPr="00816081" w:rsidRDefault="00284EBB" w:rsidP="00284EBB">
            <w:pPr>
              <w:numPr>
                <w:ilvl w:val="0"/>
                <w:numId w:val="2"/>
              </w:numPr>
              <w:autoSpaceDE w:val="0"/>
              <w:autoSpaceDN w:val="0"/>
              <w:adjustRightInd w:val="0"/>
              <w:rPr>
                <w:rFonts w:ascii="Arial" w:hAnsi="Arial" w:cs="Arial"/>
                <w:sz w:val="22"/>
                <w:szCs w:val="22"/>
              </w:rPr>
            </w:pPr>
            <w:r w:rsidRPr="00816081">
              <w:rPr>
                <w:rFonts w:ascii="Arial" w:hAnsi="Arial" w:cs="Arial"/>
                <w:sz w:val="22"/>
                <w:szCs w:val="22"/>
              </w:rPr>
              <w:t>develop a culturally responsive therapeutic relationship</w:t>
            </w:r>
            <w:r w:rsidR="00D04A85">
              <w:rPr>
                <w:rFonts w:ascii="Arial" w:hAnsi="Arial" w:cs="Arial"/>
                <w:sz w:val="22"/>
                <w:szCs w:val="22"/>
              </w:rPr>
              <w:t>;</w:t>
            </w:r>
          </w:p>
          <w:p w:rsidR="00284EBB" w:rsidRPr="00816081" w:rsidRDefault="00284EBB" w:rsidP="00284EBB">
            <w:pPr>
              <w:numPr>
                <w:ilvl w:val="0"/>
                <w:numId w:val="2"/>
              </w:numPr>
              <w:autoSpaceDE w:val="0"/>
              <w:autoSpaceDN w:val="0"/>
              <w:adjustRightInd w:val="0"/>
              <w:rPr>
                <w:rFonts w:ascii="Arial" w:hAnsi="Arial" w:cs="Arial"/>
                <w:sz w:val="22"/>
                <w:szCs w:val="22"/>
              </w:rPr>
            </w:pPr>
            <w:r w:rsidRPr="00816081">
              <w:rPr>
                <w:rFonts w:ascii="Arial" w:hAnsi="Arial" w:cs="Arial"/>
                <w:sz w:val="22"/>
                <w:szCs w:val="22"/>
              </w:rPr>
              <w:t>attend to the interpersonal dynamic and contextual factors that both strengthen and potentially threaten the therapeutic alliance</w:t>
            </w:r>
            <w:r w:rsidR="00D04A85">
              <w:rPr>
                <w:rFonts w:ascii="Arial" w:hAnsi="Arial" w:cs="Arial"/>
                <w:sz w:val="22"/>
                <w:szCs w:val="22"/>
              </w:rPr>
              <w:t>;</w:t>
            </w:r>
          </w:p>
          <w:p w:rsidR="00284EBB" w:rsidRDefault="00284EBB" w:rsidP="00284EBB">
            <w:pPr>
              <w:numPr>
                <w:ilvl w:val="0"/>
                <w:numId w:val="2"/>
              </w:numPr>
              <w:autoSpaceDE w:val="0"/>
              <w:autoSpaceDN w:val="0"/>
              <w:adjustRightInd w:val="0"/>
              <w:rPr>
                <w:rFonts w:ascii="Arial" w:hAnsi="Arial" w:cs="Arial"/>
                <w:sz w:val="20"/>
                <w:szCs w:val="20"/>
              </w:rPr>
            </w:pPr>
            <w:r w:rsidRPr="00816081">
              <w:rPr>
                <w:rFonts w:ascii="Arial" w:hAnsi="Arial" w:cs="Arial"/>
                <w:sz w:val="22"/>
                <w:szCs w:val="22"/>
              </w:rPr>
              <w:t>establish a relationally based process that encourages client to be equal participants in the establishment of treatment goals and expected outcomes.</w:t>
            </w:r>
            <w:r>
              <w:rPr>
                <w:rFonts w:ascii="Arial" w:hAnsi="Arial" w:cs="Arial"/>
                <w:sz w:val="20"/>
                <w:szCs w:val="20"/>
              </w:rPr>
              <w:t xml:space="preserve">  </w:t>
            </w:r>
          </w:p>
        </w:tc>
        <w:tc>
          <w:tcPr>
            <w:tcW w:w="7470" w:type="dxa"/>
            <w:vMerge w:val="restart"/>
          </w:tcPr>
          <w:p w:rsidR="00284EBB" w:rsidRDefault="00284EBB" w:rsidP="005320EF">
            <w:pPr>
              <w:rPr>
                <w:rFonts w:ascii="Arial" w:hAnsi="Arial" w:cs="Arial"/>
                <w:sz w:val="20"/>
                <w:szCs w:val="20"/>
              </w:rPr>
            </w:pPr>
          </w:p>
        </w:tc>
      </w:tr>
      <w:tr w:rsidR="00284EBB" w:rsidTr="002D03F2">
        <w:trPr>
          <w:trHeight w:val="1697"/>
        </w:trPr>
        <w:tc>
          <w:tcPr>
            <w:tcW w:w="7290" w:type="dxa"/>
            <w:shd w:val="clear" w:color="auto" w:fill="D9D9D9" w:themeFill="background1" w:themeFillShade="D9"/>
          </w:tcPr>
          <w:p w:rsidR="00284EBB" w:rsidRPr="00816081" w:rsidRDefault="00284EBB" w:rsidP="00CB4949">
            <w:pPr>
              <w:autoSpaceDE w:val="0"/>
              <w:autoSpaceDN w:val="0"/>
              <w:adjustRightInd w:val="0"/>
              <w:ind w:left="360"/>
              <w:rPr>
                <w:rFonts w:ascii="Arial" w:hAnsi="Arial" w:cs="Arial"/>
                <w:bCs/>
                <w:color w:val="000000"/>
                <w:sz w:val="22"/>
                <w:szCs w:val="22"/>
              </w:rPr>
            </w:pPr>
            <w:r w:rsidRPr="00816081">
              <w:rPr>
                <w:rFonts w:ascii="Arial" w:eastAsia="Calibri" w:hAnsi="Arial" w:cs="Arial"/>
                <w:bCs/>
                <w:color w:val="000000"/>
                <w:sz w:val="22"/>
                <w:szCs w:val="22"/>
              </w:rPr>
              <w:t xml:space="preserve">(b)   ASSESSMENT </w:t>
            </w:r>
            <w:r w:rsidRPr="00816081">
              <w:rPr>
                <w:rFonts w:ascii="Arial" w:hAnsi="Arial" w:cs="Arial"/>
                <w:bCs/>
                <w:color w:val="000000"/>
                <w:sz w:val="22"/>
                <w:szCs w:val="22"/>
              </w:rPr>
              <w:t>–</w:t>
            </w:r>
          </w:p>
          <w:p w:rsidR="00284EBB" w:rsidRPr="00816081" w:rsidRDefault="00284EBB" w:rsidP="00284EBB">
            <w:pPr>
              <w:numPr>
                <w:ilvl w:val="0"/>
                <w:numId w:val="3"/>
              </w:numPr>
              <w:autoSpaceDE w:val="0"/>
              <w:autoSpaceDN w:val="0"/>
              <w:adjustRightInd w:val="0"/>
              <w:rPr>
                <w:rFonts w:ascii="Arial" w:eastAsia="Calibri" w:hAnsi="Arial" w:cs="Arial"/>
                <w:bCs/>
                <w:color w:val="000000"/>
                <w:sz w:val="22"/>
                <w:szCs w:val="22"/>
              </w:rPr>
            </w:pPr>
            <w:r w:rsidRPr="00816081">
              <w:rPr>
                <w:rFonts w:ascii="Arial" w:eastAsia="Calibri" w:hAnsi="Arial" w:cs="Arial"/>
                <w:bCs/>
                <w:color w:val="000000"/>
                <w:sz w:val="22"/>
                <w:szCs w:val="22"/>
              </w:rPr>
              <w:t>use multidimensional bio-psycho-social-spiritual assessment tools</w:t>
            </w:r>
            <w:r w:rsidR="00D04A85">
              <w:rPr>
                <w:rFonts w:ascii="Arial" w:eastAsia="Calibri" w:hAnsi="Arial" w:cs="Arial"/>
                <w:bCs/>
                <w:color w:val="000000"/>
                <w:sz w:val="22"/>
                <w:szCs w:val="22"/>
              </w:rPr>
              <w:t>;</w:t>
            </w:r>
          </w:p>
          <w:p w:rsidR="00284EBB" w:rsidRPr="00816081" w:rsidRDefault="00284EBB" w:rsidP="00284EBB">
            <w:pPr>
              <w:numPr>
                <w:ilvl w:val="0"/>
                <w:numId w:val="3"/>
              </w:numPr>
              <w:autoSpaceDE w:val="0"/>
              <w:autoSpaceDN w:val="0"/>
              <w:adjustRightInd w:val="0"/>
              <w:rPr>
                <w:rFonts w:ascii="Arial" w:eastAsia="Calibri" w:hAnsi="Arial" w:cs="Arial"/>
                <w:bCs/>
                <w:color w:val="000000"/>
                <w:sz w:val="22"/>
                <w:szCs w:val="22"/>
              </w:rPr>
            </w:pPr>
            <w:r w:rsidRPr="00816081">
              <w:rPr>
                <w:rFonts w:ascii="Arial" w:eastAsia="Calibri" w:hAnsi="Arial" w:cs="Arial"/>
                <w:bCs/>
                <w:color w:val="000000"/>
                <w:sz w:val="22"/>
                <w:szCs w:val="22"/>
              </w:rPr>
              <w:t>assess clients’ readiness for change</w:t>
            </w:r>
            <w:r w:rsidR="00D04A85">
              <w:rPr>
                <w:rFonts w:ascii="Arial" w:eastAsia="Calibri" w:hAnsi="Arial" w:cs="Arial"/>
                <w:bCs/>
                <w:color w:val="000000"/>
                <w:sz w:val="22"/>
                <w:szCs w:val="22"/>
              </w:rPr>
              <w:t>;</w:t>
            </w:r>
          </w:p>
          <w:p w:rsidR="00284EBB" w:rsidRPr="00816081" w:rsidRDefault="00284EBB" w:rsidP="00284EBB">
            <w:pPr>
              <w:numPr>
                <w:ilvl w:val="0"/>
                <w:numId w:val="3"/>
              </w:numPr>
              <w:autoSpaceDE w:val="0"/>
              <w:autoSpaceDN w:val="0"/>
              <w:adjustRightInd w:val="0"/>
              <w:rPr>
                <w:rFonts w:ascii="Arial" w:eastAsia="Calibri" w:hAnsi="Arial" w:cs="Arial"/>
                <w:bCs/>
                <w:color w:val="000000"/>
                <w:sz w:val="22"/>
                <w:szCs w:val="22"/>
              </w:rPr>
            </w:pPr>
            <w:r w:rsidRPr="00816081">
              <w:rPr>
                <w:rFonts w:ascii="Arial" w:eastAsia="Calibri" w:hAnsi="Arial" w:cs="Arial"/>
                <w:bCs/>
                <w:color w:val="000000"/>
                <w:sz w:val="22"/>
                <w:szCs w:val="22"/>
              </w:rPr>
              <w:t>assess client coping strategies to reinforce and improve adaptation to life situations, circumstances, and events</w:t>
            </w:r>
          </w:p>
          <w:p w:rsidR="00284EBB" w:rsidRDefault="00284EBB" w:rsidP="00284EBB">
            <w:pPr>
              <w:numPr>
                <w:ilvl w:val="0"/>
                <w:numId w:val="3"/>
              </w:numPr>
              <w:autoSpaceDE w:val="0"/>
              <w:autoSpaceDN w:val="0"/>
              <w:adjustRightInd w:val="0"/>
              <w:rPr>
                <w:rFonts w:ascii="Arial" w:eastAsia="Calibri" w:hAnsi="Arial" w:cs="Arial"/>
                <w:b/>
                <w:bCs/>
                <w:color w:val="000000"/>
                <w:sz w:val="20"/>
                <w:szCs w:val="20"/>
              </w:rPr>
            </w:pPr>
            <w:r w:rsidRPr="00816081">
              <w:rPr>
                <w:rFonts w:ascii="Arial" w:eastAsia="Calibri" w:hAnsi="Arial" w:cs="Arial"/>
                <w:bCs/>
                <w:color w:val="000000"/>
                <w:sz w:val="22"/>
                <w:szCs w:val="22"/>
              </w:rPr>
              <w:t>select and modify appropriate intervention strategies based on continuous clinical assessment use differential and multitaxial diagnoses</w:t>
            </w:r>
            <w:r w:rsidR="00D04A85">
              <w:rPr>
                <w:rFonts w:ascii="Arial" w:eastAsia="Calibri" w:hAnsi="Arial" w:cs="Arial"/>
                <w:bCs/>
                <w:color w:val="000000"/>
                <w:sz w:val="22"/>
                <w:szCs w:val="22"/>
              </w:rPr>
              <w:t>.</w:t>
            </w:r>
          </w:p>
        </w:tc>
        <w:tc>
          <w:tcPr>
            <w:tcW w:w="7470" w:type="dxa"/>
            <w:vMerge/>
          </w:tcPr>
          <w:p w:rsidR="00284EBB" w:rsidRDefault="00284EBB" w:rsidP="005320EF">
            <w:pPr>
              <w:rPr>
                <w:rFonts w:ascii="Arial" w:hAnsi="Arial" w:cs="Arial"/>
                <w:sz w:val="20"/>
                <w:szCs w:val="20"/>
              </w:rPr>
            </w:pPr>
          </w:p>
        </w:tc>
      </w:tr>
      <w:tr w:rsidR="00284EBB" w:rsidTr="002D03F2">
        <w:trPr>
          <w:trHeight w:val="1909"/>
        </w:trPr>
        <w:tc>
          <w:tcPr>
            <w:tcW w:w="7290" w:type="dxa"/>
            <w:shd w:val="clear" w:color="auto" w:fill="D9D9D9" w:themeFill="background1" w:themeFillShade="D9"/>
          </w:tcPr>
          <w:p w:rsidR="00284EBB" w:rsidRPr="00F97494" w:rsidRDefault="00284EBB" w:rsidP="00C0572C">
            <w:pPr>
              <w:autoSpaceDE w:val="0"/>
              <w:autoSpaceDN w:val="0"/>
              <w:adjustRightInd w:val="0"/>
              <w:rPr>
                <w:rFonts w:ascii="Arial" w:eastAsia="Calibri" w:hAnsi="Arial" w:cs="Arial"/>
                <w:color w:val="000000"/>
                <w:sz w:val="22"/>
                <w:szCs w:val="22"/>
              </w:rPr>
            </w:pPr>
            <w:r w:rsidRPr="00CB4949">
              <w:rPr>
                <w:rFonts w:ascii="Arial" w:eastAsia="Calibri" w:hAnsi="Arial" w:cs="Arial"/>
                <w:b/>
                <w:bCs/>
                <w:color w:val="000000"/>
                <w:sz w:val="20"/>
                <w:szCs w:val="20"/>
              </w:rPr>
              <w:lastRenderedPageBreak/>
              <w:t xml:space="preserve">     </w:t>
            </w:r>
            <w:r w:rsidRPr="00CB4949">
              <w:rPr>
                <w:rFonts w:ascii="Arial" w:hAnsi="Arial" w:cs="Arial"/>
                <w:b/>
                <w:bCs/>
                <w:color w:val="000000"/>
                <w:sz w:val="20"/>
                <w:szCs w:val="20"/>
              </w:rPr>
              <w:t xml:space="preserve">  </w:t>
            </w:r>
            <w:r w:rsidRPr="00F97494">
              <w:rPr>
                <w:rFonts w:ascii="Arial" w:eastAsia="Calibri" w:hAnsi="Arial" w:cs="Arial"/>
                <w:bCs/>
                <w:color w:val="000000"/>
                <w:sz w:val="22"/>
                <w:szCs w:val="22"/>
              </w:rPr>
              <w:t>(c)</w:t>
            </w:r>
            <w:r w:rsidRPr="00F97494">
              <w:rPr>
                <w:rFonts w:ascii="Arial" w:eastAsia="Calibri" w:hAnsi="Arial" w:cs="Arial"/>
                <w:color w:val="000000"/>
                <w:sz w:val="22"/>
                <w:szCs w:val="22"/>
              </w:rPr>
              <w:t xml:space="preserve"> </w:t>
            </w:r>
            <w:r w:rsidRPr="00F97494">
              <w:rPr>
                <w:rFonts w:ascii="Arial" w:eastAsia="Calibri" w:hAnsi="Arial" w:cs="Arial"/>
                <w:bCs/>
                <w:color w:val="000000"/>
                <w:sz w:val="22"/>
                <w:szCs w:val="22"/>
              </w:rPr>
              <w:t>INTERVENTIO</w:t>
            </w:r>
            <w:r w:rsidRPr="00F97494">
              <w:rPr>
                <w:rFonts w:ascii="Arial" w:hAnsi="Arial" w:cs="Arial"/>
                <w:bCs/>
                <w:color w:val="000000"/>
                <w:sz w:val="22"/>
                <w:szCs w:val="22"/>
              </w:rPr>
              <w:t>N-</w:t>
            </w:r>
            <w:r w:rsidRPr="00F97494">
              <w:rPr>
                <w:rFonts w:ascii="Arial" w:eastAsia="Calibri" w:hAnsi="Arial" w:cs="Arial"/>
                <w:color w:val="000000"/>
                <w:sz w:val="22"/>
                <w:szCs w:val="22"/>
              </w:rPr>
              <w:t xml:space="preserve">  </w:t>
            </w:r>
          </w:p>
          <w:p w:rsidR="00284EBB" w:rsidRPr="00816081" w:rsidRDefault="00284EBB" w:rsidP="00816081">
            <w:pPr>
              <w:pStyle w:val="ListParagraph"/>
              <w:numPr>
                <w:ilvl w:val="0"/>
                <w:numId w:val="9"/>
              </w:numPr>
              <w:tabs>
                <w:tab w:val="left" w:pos="342"/>
              </w:tabs>
              <w:autoSpaceDE w:val="0"/>
              <w:autoSpaceDN w:val="0"/>
              <w:adjustRightInd w:val="0"/>
              <w:ind w:left="792"/>
              <w:rPr>
                <w:rFonts w:ascii="Arial" w:eastAsia="Calibri" w:hAnsi="Arial" w:cs="Arial"/>
                <w:color w:val="000000"/>
                <w:sz w:val="22"/>
                <w:szCs w:val="22"/>
              </w:rPr>
            </w:pPr>
            <w:r w:rsidRPr="00816081">
              <w:rPr>
                <w:rFonts w:ascii="Arial" w:eastAsia="Calibri" w:hAnsi="Arial" w:cs="Arial"/>
                <w:color w:val="000000"/>
                <w:sz w:val="22"/>
                <w:szCs w:val="22"/>
              </w:rPr>
              <w:t>critically evaluate, select, and apply best practices and evidence-based-interventions</w:t>
            </w:r>
            <w:r w:rsidR="00D04A85">
              <w:rPr>
                <w:rFonts w:ascii="Arial" w:eastAsia="Calibri" w:hAnsi="Arial" w:cs="Arial"/>
                <w:color w:val="000000"/>
                <w:sz w:val="22"/>
                <w:szCs w:val="22"/>
              </w:rPr>
              <w:t>;</w:t>
            </w:r>
          </w:p>
          <w:p w:rsidR="00284EBB" w:rsidRPr="00816081" w:rsidRDefault="00284EBB" w:rsidP="00816081">
            <w:pPr>
              <w:pStyle w:val="ListParagraph"/>
              <w:numPr>
                <w:ilvl w:val="0"/>
                <w:numId w:val="9"/>
              </w:numPr>
              <w:autoSpaceDE w:val="0"/>
              <w:autoSpaceDN w:val="0"/>
              <w:adjustRightInd w:val="0"/>
              <w:ind w:left="792"/>
              <w:rPr>
                <w:rFonts w:ascii="Arial" w:eastAsia="Calibri" w:hAnsi="Arial" w:cs="Arial"/>
                <w:color w:val="000000"/>
                <w:sz w:val="22"/>
                <w:szCs w:val="22"/>
              </w:rPr>
            </w:pPr>
            <w:r w:rsidRPr="00816081">
              <w:rPr>
                <w:rFonts w:ascii="Arial" w:eastAsia="Calibri" w:hAnsi="Arial" w:cs="Arial"/>
                <w:color w:val="000000"/>
                <w:sz w:val="22"/>
                <w:szCs w:val="22"/>
              </w:rPr>
              <w:t>demonstrate the use of appropriate clinical techniques for a range of presenting concerns identified in the assessment, including crisis intervention strategies as needed</w:t>
            </w:r>
            <w:r w:rsidR="00D04A85">
              <w:rPr>
                <w:rFonts w:ascii="Arial" w:eastAsia="Calibri" w:hAnsi="Arial" w:cs="Arial"/>
                <w:color w:val="000000"/>
                <w:sz w:val="22"/>
                <w:szCs w:val="22"/>
              </w:rPr>
              <w:t>;</w:t>
            </w:r>
          </w:p>
          <w:p w:rsidR="00284EBB" w:rsidRPr="00816081" w:rsidRDefault="00284EBB" w:rsidP="00816081">
            <w:pPr>
              <w:pStyle w:val="ListParagraph"/>
              <w:numPr>
                <w:ilvl w:val="0"/>
                <w:numId w:val="9"/>
              </w:numPr>
              <w:autoSpaceDE w:val="0"/>
              <w:autoSpaceDN w:val="0"/>
              <w:adjustRightInd w:val="0"/>
              <w:ind w:left="792"/>
              <w:rPr>
                <w:rFonts w:ascii="Arial" w:eastAsia="Calibri" w:hAnsi="Arial" w:cs="Arial"/>
                <w:color w:val="000000"/>
                <w:sz w:val="20"/>
                <w:szCs w:val="20"/>
              </w:rPr>
            </w:pPr>
            <w:r w:rsidRPr="00816081">
              <w:rPr>
                <w:rFonts w:ascii="Arial" w:eastAsia="Calibri" w:hAnsi="Arial" w:cs="Arial"/>
                <w:color w:val="000000"/>
                <w:sz w:val="22"/>
                <w:szCs w:val="22"/>
              </w:rPr>
              <w:t>collaborate with other professional to coordinate treatment interventions.</w:t>
            </w:r>
            <w:r w:rsidRPr="00816081">
              <w:rPr>
                <w:rFonts w:ascii="Arial" w:eastAsia="Calibri" w:hAnsi="Arial" w:cs="Arial"/>
                <w:color w:val="000000"/>
                <w:sz w:val="18"/>
                <w:szCs w:val="18"/>
              </w:rPr>
              <w:t xml:space="preserve">  </w:t>
            </w:r>
          </w:p>
        </w:tc>
        <w:tc>
          <w:tcPr>
            <w:tcW w:w="7470" w:type="dxa"/>
            <w:vMerge/>
          </w:tcPr>
          <w:p w:rsidR="00284EBB" w:rsidRDefault="00284EBB" w:rsidP="005320EF">
            <w:pPr>
              <w:rPr>
                <w:rFonts w:ascii="Arial" w:hAnsi="Arial" w:cs="Arial"/>
                <w:sz w:val="20"/>
                <w:szCs w:val="20"/>
              </w:rPr>
            </w:pPr>
          </w:p>
        </w:tc>
      </w:tr>
      <w:tr w:rsidR="00284EBB" w:rsidTr="002D03F2">
        <w:trPr>
          <w:trHeight w:val="1250"/>
        </w:trPr>
        <w:tc>
          <w:tcPr>
            <w:tcW w:w="7290" w:type="dxa"/>
            <w:shd w:val="clear" w:color="auto" w:fill="D9D9D9" w:themeFill="background1" w:themeFillShade="D9"/>
          </w:tcPr>
          <w:p w:rsidR="00284EBB" w:rsidRPr="00816081" w:rsidRDefault="00284EBB" w:rsidP="00C0572C">
            <w:pPr>
              <w:autoSpaceDE w:val="0"/>
              <w:autoSpaceDN w:val="0"/>
              <w:adjustRightInd w:val="0"/>
              <w:rPr>
                <w:rFonts w:ascii="Arial" w:eastAsia="Calibri" w:hAnsi="Arial" w:cs="Arial"/>
                <w:bCs/>
                <w:color w:val="000000"/>
                <w:sz w:val="22"/>
                <w:szCs w:val="22"/>
              </w:rPr>
            </w:pPr>
            <w:r w:rsidRPr="00816081">
              <w:rPr>
                <w:rFonts w:ascii="Arial" w:eastAsia="Calibri" w:hAnsi="Arial" w:cs="Arial"/>
                <w:bCs/>
                <w:color w:val="000000"/>
                <w:sz w:val="22"/>
                <w:szCs w:val="22"/>
              </w:rPr>
              <w:t xml:space="preserve"> </w:t>
            </w:r>
            <w:r w:rsidRPr="00816081">
              <w:rPr>
                <w:rFonts w:ascii="Arial" w:hAnsi="Arial" w:cs="Arial"/>
                <w:bCs/>
                <w:color w:val="000000"/>
                <w:sz w:val="22"/>
                <w:szCs w:val="22"/>
              </w:rPr>
              <w:t xml:space="preserve">     </w:t>
            </w:r>
            <w:r w:rsidRPr="00816081">
              <w:rPr>
                <w:rFonts w:ascii="Arial" w:eastAsia="Calibri" w:hAnsi="Arial" w:cs="Arial"/>
                <w:bCs/>
                <w:color w:val="000000"/>
                <w:sz w:val="22"/>
                <w:szCs w:val="22"/>
              </w:rPr>
              <w:t>(d)</w:t>
            </w:r>
            <w:r w:rsidRPr="00816081">
              <w:rPr>
                <w:rFonts w:ascii="Arial" w:eastAsia="Calibri" w:hAnsi="Arial" w:cs="Arial"/>
                <w:color w:val="000000"/>
                <w:sz w:val="22"/>
                <w:szCs w:val="22"/>
              </w:rPr>
              <w:t xml:space="preserve"> </w:t>
            </w:r>
            <w:r w:rsidRPr="00816081">
              <w:rPr>
                <w:rFonts w:ascii="Arial" w:eastAsia="Calibri" w:hAnsi="Arial" w:cs="Arial"/>
                <w:bCs/>
                <w:color w:val="000000"/>
                <w:sz w:val="22"/>
                <w:szCs w:val="22"/>
              </w:rPr>
              <w:t>EVALUATION</w:t>
            </w:r>
          </w:p>
          <w:p w:rsidR="00284EBB" w:rsidRPr="00816081" w:rsidRDefault="00284EBB" w:rsidP="00284EBB">
            <w:pPr>
              <w:numPr>
                <w:ilvl w:val="0"/>
                <w:numId w:val="5"/>
              </w:numPr>
              <w:autoSpaceDE w:val="0"/>
              <w:autoSpaceDN w:val="0"/>
              <w:adjustRightInd w:val="0"/>
              <w:rPr>
                <w:rFonts w:ascii="Arial" w:eastAsia="Calibri" w:hAnsi="Arial" w:cs="Arial"/>
                <w:color w:val="000000"/>
                <w:sz w:val="22"/>
                <w:szCs w:val="22"/>
              </w:rPr>
            </w:pPr>
            <w:r w:rsidRPr="00816081">
              <w:rPr>
                <w:rFonts w:ascii="Arial" w:eastAsia="Calibri" w:hAnsi="Arial" w:cs="Arial"/>
                <w:color w:val="000000"/>
                <w:sz w:val="22"/>
                <w:szCs w:val="22"/>
              </w:rPr>
              <w:t>contribute to the theoretical knowledge base of the social work profession through practice-based research</w:t>
            </w:r>
            <w:r w:rsidR="00D04A85">
              <w:rPr>
                <w:rFonts w:ascii="Arial" w:eastAsia="Calibri" w:hAnsi="Arial" w:cs="Arial"/>
                <w:color w:val="000000"/>
                <w:sz w:val="22"/>
                <w:szCs w:val="22"/>
              </w:rPr>
              <w:t>;</w:t>
            </w:r>
          </w:p>
          <w:p w:rsidR="00284EBB" w:rsidRPr="00CB4949" w:rsidRDefault="00284EBB" w:rsidP="00284EBB">
            <w:pPr>
              <w:numPr>
                <w:ilvl w:val="0"/>
                <w:numId w:val="5"/>
              </w:numPr>
              <w:autoSpaceDE w:val="0"/>
              <w:autoSpaceDN w:val="0"/>
              <w:adjustRightInd w:val="0"/>
              <w:rPr>
                <w:rFonts w:ascii="Arial" w:eastAsia="Calibri" w:hAnsi="Arial" w:cs="Arial"/>
                <w:color w:val="000000"/>
                <w:sz w:val="20"/>
                <w:szCs w:val="20"/>
              </w:rPr>
            </w:pPr>
            <w:r w:rsidRPr="00816081">
              <w:rPr>
                <w:rFonts w:ascii="Arial" w:eastAsia="Calibri" w:hAnsi="Arial" w:cs="Arial"/>
                <w:color w:val="000000"/>
                <w:sz w:val="22"/>
                <w:szCs w:val="22"/>
              </w:rPr>
              <w:t>use clinical evaluation of the process and/or outcomes to develop best practice interventions for a range of bio-psycho-social-spiritual conditions</w:t>
            </w:r>
            <w:r w:rsidR="00D04A85">
              <w:rPr>
                <w:rFonts w:ascii="Arial" w:eastAsia="Calibri" w:hAnsi="Arial" w:cs="Arial"/>
                <w:color w:val="000000"/>
                <w:sz w:val="22"/>
                <w:szCs w:val="22"/>
              </w:rPr>
              <w:t>.</w:t>
            </w:r>
          </w:p>
        </w:tc>
        <w:tc>
          <w:tcPr>
            <w:tcW w:w="7470" w:type="dxa"/>
            <w:vMerge/>
          </w:tcPr>
          <w:p w:rsidR="00284EBB" w:rsidRDefault="00284EBB" w:rsidP="005320EF">
            <w:pPr>
              <w:rPr>
                <w:rFonts w:ascii="Arial" w:hAnsi="Arial" w:cs="Arial"/>
                <w:sz w:val="20"/>
                <w:szCs w:val="20"/>
              </w:rPr>
            </w:pPr>
          </w:p>
        </w:tc>
      </w:tr>
    </w:tbl>
    <w:p w:rsidR="00C0572C" w:rsidRDefault="00C0572C"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2D03F2" w:rsidRDefault="002D03F2" w:rsidP="005320EF">
      <w:pPr>
        <w:ind w:left="-360"/>
        <w:rPr>
          <w:rFonts w:ascii="Arial" w:hAnsi="Arial" w:cs="Arial"/>
          <w:sz w:val="20"/>
          <w:szCs w:val="20"/>
        </w:rPr>
      </w:pPr>
    </w:p>
    <w:p w:rsidR="00ED321C" w:rsidRPr="00A100EF" w:rsidRDefault="00ED321C" w:rsidP="00ED321C">
      <w:pPr>
        <w:pStyle w:val="BodyText2"/>
        <w:spacing w:after="100" w:afterAutospacing="1" w:line="240" w:lineRule="auto"/>
        <w:contextualSpacing/>
        <w:rPr>
          <w:rFonts w:ascii="Arial" w:hAnsi="Arial"/>
          <w:b/>
          <w:sz w:val="22"/>
          <w:szCs w:val="22"/>
        </w:rPr>
      </w:pPr>
      <w:r w:rsidRPr="00A100EF">
        <w:rPr>
          <w:rFonts w:ascii="Arial" w:hAnsi="Arial"/>
          <w:b/>
          <w:sz w:val="22"/>
          <w:szCs w:val="22"/>
        </w:rPr>
        <w:lastRenderedPageBreak/>
        <w:t>All parties involved in this contract have reviewed the document, agree to abide by its terms, and will perform activities as specified in the field manual.  Any changes or revisions in the learning contract will be agreed upon by all parties and revised throughout the placement as needed.</w:t>
      </w:r>
    </w:p>
    <w:tbl>
      <w:tblPr>
        <w:tblW w:w="14870" w:type="dxa"/>
        <w:tblBorders>
          <w:top w:val="single" w:sz="4" w:space="0" w:color="auto"/>
          <w:left w:val="single" w:sz="4" w:space="0" w:color="auto"/>
          <w:bottom w:val="single" w:sz="4" w:space="0" w:color="auto"/>
          <w:right w:val="single" w:sz="4" w:space="0" w:color="auto"/>
        </w:tblBorders>
        <w:tblLayout w:type="fixed"/>
        <w:tblLook w:val="0000"/>
      </w:tblPr>
      <w:tblGrid>
        <w:gridCol w:w="14870"/>
      </w:tblGrid>
      <w:tr w:rsidR="00ED321C" w:rsidTr="00ED321C">
        <w:trPr>
          <w:trHeight w:val="4367"/>
        </w:trPr>
        <w:tc>
          <w:tcPr>
            <w:tcW w:w="14870" w:type="dxa"/>
            <w:shd w:val="pct5" w:color="auto" w:fill="FFFFFF"/>
          </w:tcPr>
          <w:p w:rsidR="00ED321C"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u w:val="single"/>
              </w:rPr>
            </w:pP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sz w:val="20"/>
                <w:szCs w:val="20"/>
              </w:rPr>
            </w:pPr>
            <w:r w:rsidRPr="00A100EF">
              <w:rPr>
                <w:rFonts w:ascii="Arial" w:hAnsi="Arial"/>
                <w:b/>
                <w:sz w:val="20"/>
                <w:szCs w:val="20"/>
                <w:u w:val="single"/>
              </w:rPr>
              <w:t>Agency Instructor</w:t>
            </w:r>
            <w:r w:rsidRPr="00A100EF">
              <w:rPr>
                <w:rFonts w:ascii="Arial" w:hAnsi="Arial"/>
                <w:sz w:val="20"/>
                <w:szCs w:val="20"/>
              </w:rPr>
              <w:t xml:space="preserve">   I am willing to serve as Agency Instructor for this student and to provide at least 1 – 2 hours per week of individual or group supervision to guide the student’s practice and implementation</w:t>
            </w:r>
            <w:r w:rsidR="00EE59EB" w:rsidRPr="00A100EF">
              <w:rPr>
                <w:rFonts w:ascii="Arial" w:hAnsi="Arial"/>
                <w:sz w:val="20"/>
                <w:szCs w:val="20"/>
              </w:rPr>
              <w:t xml:space="preserve"> of</w:t>
            </w:r>
            <w:r w:rsidRPr="00A100EF">
              <w:rPr>
                <w:rFonts w:ascii="Arial" w:hAnsi="Arial"/>
                <w:sz w:val="20"/>
                <w:szCs w:val="20"/>
              </w:rPr>
              <w:t xml:space="preserve"> the learning contract.  I am aware of the educational requirements and am willing to  </w:t>
            </w:r>
          </w:p>
          <w:p w:rsidR="00ED321C" w:rsidRPr="00A100EF" w:rsidRDefault="00EE59EB"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sz w:val="20"/>
                <w:szCs w:val="20"/>
              </w:rPr>
            </w:pPr>
            <w:r w:rsidRPr="00A100EF">
              <w:rPr>
                <w:rFonts w:ascii="Arial" w:hAnsi="Arial"/>
                <w:sz w:val="20"/>
                <w:szCs w:val="20"/>
              </w:rPr>
              <w:t>monitor</w:t>
            </w:r>
            <w:r w:rsidR="00ED321C" w:rsidRPr="00A100EF">
              <w:rPr>
                <w:rFonts w:ascii="Arial" w:hAnsi="Arial"/>
                <w:sz w:val="20"/>
                <w:szCs w:val="20"/>
              </w:rPr>
              <w:t xml:space="preserve"> the student’s work.  I have familiarized myself with the field manual and am aware of</w:t>
            </w:r>
            <w:r w:rsidRPr="00A100EF">
              <w:rPr>
                <w:rFonts w:ascii="Arial" w:hAnsi="Arial"/>
                <w:sz w:val="20"/>
                <w:szCs w:val="20"/>
              </w:rPr>
              <w:t xml:space="preserve"> my</w:t>
            </w:r>
            <w:r w:rsidR="00ED321C" w:rsidRPr="00A100EF">
              <w:rPr>
                <w:rFonts w:ascii="Arial" w:hAnsi="Arial"/>
                <w:sz w:val="20"/>
                <w:szCs w:val="20"/>
              </w:rPr>
              <w:t xml:space="preserve"> responsibilities as Agency Instructor.</w:t>
            </w: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r w:rsidRPr="00A100EF">
              <w:rPr>
                <w:rFonts w:ascii="Arial" w:hAnsi="Arial"/>
                <w:b/>
                <w:sz w:val="20"/>
                <w:szCs w:val="20"/>
              </w:rPr>
              <w:t>___________________________________________                                                ________________________</w:t>
            </w: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r w:rsidRPr="00A100EF">
              <w:rPr>
                <w:rFonts w:ascii="Arial" w:hAnsi="Arial"/>
                <w:b/>
                <w:sz w:val="20"/>
                <w:szCs w:val="20"/>
              </w:rPr>
              <w:t xml:space="preserve">                  Agency Instructor Signature                                                                                         Date</w:t>
            </w:r>
          </w:p>
          <w:p w:rsidR="00ED321C" w:rsidRPr="00A100EF" w:rsidRDefault="00ED321C" w:rsidP="00A31D61">
            <w:pPr>
              <w:pStyle w:val="Heade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sz w:val="20"/>
                <w:szCs w:val="20"/>
              </w:rPr>
            </w:pP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sz w:val="20"/>
                <w:szCs w:val="20"/>
              </w:rPr>
            </w:pPr>
            <w:r w:rsidRPr="00A100EF">
              <w:rPr>
                <w:rFonts w:ascii="Arial" w:hAnsi="Arial"/>
                <w:b/>
                <w:sz w:val="20"/>
                <w:szCs w:val="20"/>
                <w:u w:val="single"/>
              </w:rPr>
              <w:t>Co-Agency Instructor</w:t>
            </w:r>
            <w:r w:rsidRPr="00A100EF">
              <w:rPr>
                <w:rFonts w:ascii="Arial" w:hAnsi="Arial"/>
                <w:sz w:val="20"/>
                <w:szCs w:val="20"/>
              </w:rPr>
              <w:t xml:space="preserve">   I am willing to serve as Co-Agency Instructor for this student.  I am aware of the</w:t>
            </w:r>
            <w:r w:rsidR="00EE59EB" w:rsidRPr="00A100EF">
              <w:rPr>
                <w:rFonts w:ascii="Arial" w:hAnsi="Arial"/>
                <w:sz w:val="20"/>
                <w:szCs w:val="20"/>
              </w:rPr>
              <w:t xml:space="preserve"> educational</w:t>
            </w:r>
            <w:r w:rsidRPr="00A100EF">
              <w:rPr>
                <w:rFonts w:ascii="Arial" w:hAnsi="Arial"/>
                <w:sz w:val="20"/>
                <w:szCs w:val="20"/>
              </w:rPr>
              <w:t xml:space="preserve"> requirements and am willing to monitor the student’s work.  I have familiarized</w:t>
            </w:r>
            <w:r w:rsidR="00EE59EB" w:rsidRPr="00A100EF">
              <w:rPr>
                <w:rFonts w:ascii="Arial" w:hAnsi="Arial"/>
                <w:sz w:val="20"/>
                <w:szCs w:val="20"/>
              </w:rPr>
              <w:t xml:space="preserve"> myself</w:t>
            </w:r>
            <w:r w:rsidRPr="00A100EF">
              <w:rPr>
                <w:rFonts w:ascii="Arial" w:hAnsi="Arial"/>
                <w:sz w:val="20"/>
                <w:szCs w:val="20"/>
              </w:rPr>
              <w:t xml:space="preserve"> with the field manual and am aware of the responsibilities of Co-Agency Instructor.</w:t>
            </w: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r w:rsidRPr="00A100EF">
              <w:rPr>
                <w:rFonts w:ascii="Arial" w:hAnsi="Arial"/>
                <w:b/>
                <w:sz w:val="20"/>
                <w:szCs w:val="20"/>
              </w:rPr>
              <w:t>____________________________________________                                                 _______________________</w:t>
            </w: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r w:rsidRPr="00A100EF">
              <w:rPr>
                <w:rFonts w:ascii="Arial" w:hAnsi="Arial"/>
                <w:b/>
                <w:sz w:val="20"/>
                <w:szCs w:val="20"/>
              </w:rPr>
              <w:t xml:space="preserve">              Co-Agency Instructor Signature                                                                                       Date</w:t>
            </w: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sz w:val="20"/>
                <w:szCs w:val="20"/>
              </w:rPr>
            </w:pPr>
            <w:r w:rsidRPr="00A100EF">
              <w:rPr>
                <w:rFonts w:ascii="Arial" w:hAnsi="Arial"/>
                <w:b/>
                <w:sz w:val="20"/>
                <w:szCs w:val="20"/>
                <w:u w:val="single"/>
              </w:rPr>
              <w:t>Student</w:t>
            </w:r>
            <w:r w:rsidRPr="00A100EF">
              <w:rPr>
                <w:rFonts w:ascii="Arial" w:hAnsi="Arial"/>
                <w:b/>
                <w:sz w:val="20"/>
                <w:szCs w:val="20"/>
              </w:rPr>
              <w:t xml:space="preserve"> </w:t>
            </w:r>
            <w:r w:rsidRPr="00A100EF">
              <w:rPr>
                <w:rFonts w:ascii="Arial" w:hAnsi="Arial"/>
                <w:sz w:val="20"/>
                <w:szCs w:val="20"/>
              </w:rPr>
              <w:t>I have familiarized myself with the field manual and am aware of my responsibility to implement the</w:t>
            </w:r>
            <w:r w:rsidR="00EE59EB" w:rsidRPr="00A100EF">
              <w:rPr>
                <w:rFonts w:ascii="Arial" w:hAnsi="Arial"/>
                <w:sz w:val="20"/>
                <w:szCs w:val="20"/>
              </w:rPr>
              <w:t xml:space="preserve"> objectives</w:t>
            </w:r>
            <w:r w:rsidRPr="00A100EF">
              <w:rPr>
                <w:rFonts w:ascii="Arial" w:hAnsi="Arial"/>
                <w:sz w:val="20"/>
                <w:szCs w:val="20"/>
              </w:rPr>
              <w:t xml:space="preserve"> outlined in the learning contract.  I am aware that my learning contract must be reviewed and</w:t>
            </w:r>
            <w:r w:rsidR="00EE59EB" w:rsidRPr="00A100EF">
              <w:rPr>
                <w:rFonts w:ascii="Arial" w:hAnsi="Arial"/>
                <w:sz w:val="20"/>
                <w:szCs w:val="20"/>
              </w:rPr>
              <w:t xml:space="preserve"> approved</w:t>
            </w:r>
            <w:r w:rsidRPr="00A100EF">
              <w:rPr>
                <w:rFonts w:ascii="Arial" w:hAnsi="Arial"/>
                <w:sz w:val="20"/>
                <w:szCs w:val="20"/>
              </w:rPr>
              <w:t xml:space="preserve"> by the agency instructor and the field consultant.</w:t>
            </w: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r w:rsidRPr="00A100EF">
              <w:rPr>
                <w:rFonts w:ascii="Arial" w:hAnsi="Arial"/>
                <w:b/>
                <w:sz w:val="20"/>
                <w:szCs w:val="20"/>
              </w:rPr>
              <w:t>___________________________________________                                                  _______________________</w:t>
            </w: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r w:rsidRPr="00A100EF">
              <w:rPr>
                <w:rFonts w:ascii="Arial" w:hAnsi="Arial"/>
                <w:b/>
                <w:sz w:val="20"/>
                <w:szCs w:val="20"/>
              </w:rPr>
              <w:t xml:space="preserve">                        Student Signature                                                                                                    Date</w:t>
            </w:r>
          </w:p>
          <w:p w:rsidR="00ED321C"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8"/>
              </w:rPr>
            </w:pPr>
          </w:p>
        </w:tc>
      </w:tr>
    </w:tbl>
    <w:p w:rsidR="00ED321C" w:rsidRDefault="00ED321C" w:rsidP="00ED321C">
      <w:pPr>
        <w:pStyle w:val="Level2"/>
        <w:numPr>
          <w:ilvl w:val="0"/>
          <w:numId w:val="0"/>
        </w:numPr>
        <w:tabs>
          <w:tab w:val="left" w:pos="-705"/>
          <w:tab w:val="left" w:pos="0"/>
          <w:tab w:val="righ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ind w:left="900" w:right="0" w:hanging="360"/>
        <w:rPr>
          <w:rFonts w:ascii="Arial" w:hAnsi="Arial"/>
          <w:sz w:val="16"/>
        </w:rPr>
      </w:pPr>
    </w:p>
    <w:tbl>
      <w:tblPr>
        <w:tblW w:w="14925" w:type="dxa"/>
        <w:tblBorders>
          <w:top w:val="single" w:sz="4" w:space="0" w:color="auto"/>
          <w:left w:val="single" w:sz="4" w:space="0" w:color="auto"/>
          <w:bottom w:val="single" w:sz="4" w:space="0" w:color="auto"/>
          <w:right w:val="single" w:sz="4" w:space="0" w:color="auto"/>
        </w:tblBorders>
        <w:tblLayout w:type="fixed"/>
        <w:tblLook w:val="0000"/>
      </w:tblPr>
      <w:tblGrid>
        <w:gridCol w:w="14925"/>
      </w:tblGrid>
      <w:tr w:rsidR="00ED321C" w:rsidRPr="00A100EF" w:rsidTr="00ED321C">
        <w:trPr>
          <w:trHeight w:val="64"/>
        </w:trPr>
        <w:tc>
          <w:tcPr>
            <w:tcW w:w="14925" w:type="dxa"/>
            <w:shd w:val="pct5" w:color="auto" w:fill="FFFFFF"/>
          </w:tcPr>
          <w:p w:rsidR="00ED321C" w:rsidRPr="00A100EF" w:rsidRDefault="00ED321C" w:rsidP="00A31D61">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p>
          <w:p w:rsidR="00ED321C" w:rsidRPr="00A100EF" w:rsidRDefault="00ED321C" w:rsidP="00A31D61">
            <w:pPr>
              <w:pStyle w:val="Heading5"/>
              <w:rPr>
                <w:rFonts w:ascii="Arial" w:hAnsi="Arial"/>
                <w:szCs w:val="22"/>
              </w:rPr>
            </w:pPr>
            <w:r w:rsidRPr="00A100EF">
              <w:rPr>
                <w:rFonts w:ascii="Arial" w:hAnsi="Arial"/>
                <w:szCs w:val="22"/>
              </w:rPr>
              <w:t>Field Consultant Section</w:t>
            </w:r>
          </w:p>
          <w:p w:rsidR="00ED321C" w:rsidRPr="00A100EF" w:rsidRDefault="00ED321C" w:rsidP="00A31D61">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u w:val="single"/>
              </w:rPr>
            </w:pPr>
          </w:p>
          <w:p w:rsidR="00ED321C" w:rsidRPr="00A100EF" w:rsidRDefault="00ED321C" w:rsidP="00A31D61">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r w:rsidRPr="00A100EF">
              <w:rPr>
                <w:rFonts w:ascii="Arial" w:hAnsi="Arial"/>
                <w:b/>
                <w:sz w:val="22"/>
                <w:szCs w:val="22"/>
              </w:rPr>
              <w:t>Learning Contract (First review).</w:t>
            </w:r>
          </w:p>
          <w:p w:rsidR="00ED321C" w:rsidRPr="00A100EF" w:rsidRDefault="00ED321C" w:rsidP="00A31D61">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p>
          <w:p w:rsidR="00EE59EB" w:rsidRPr="00A100EF" w:rsidRDefault="00ED321C" w:rsidP="00A31D61">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r w:rsidRPr="00A100EF">
              <w:rPr>
                <w:rFonts w:ascii="Arial" w:hAnsi="Arial"/>
                <w:b/>
                <w:sz w:val="22"/>
                <w:szCs w:val="22"/>
              </w:rPr>
              <w:t>_______ Approved             ________ Disapproved</w:t>
            </w:r>
          </w:p>
          <w:p w:rsidR="00ED321C" w:rsidRPr="00A100EF" w:rsidRDefault="00ED321C" w:rsidP="00A31D61">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p>
          <w:p w:rsidR="00EE59EB" w:rsidRPr="00A100EF" w:rsidRDefault="00ED321C" w:rsidP="00EE59EB">
            <w:pPr>
              <w:tabs>
                <w:tab w:val="left" w:pos="90"/>
                <w:tab w:val="right" w:pos="14709"/>
              </w:tabs>
              <w:spacing w:line="192" w:lineRule="auto"/>
              <w:rPr>
                <w:rFonts w:ascii="Arial" w:hAnsi="Arial"/>
                <w:b/>
                <w:sz w:val="22"/>
                <w:szCs w:val="22"/>
              </w:rPr>
            </w:pPr>
            <w:r w:rsidRPr="00A100EF">
              <w:rPr>
                <w:rFonts w:ascii="Arial" w:hAnsi="Arial"/>
                <w:b/>
                <w:sz w:val="22"/>
                <w:szCs w:val="22"/>
              </w:rPr>
              <w:t xml:space="preserve">Reason for denial - date revisions are due </w:t>
            </w:r>
            <w:r w:rsidRPr="00A100EF">
              <w:rPr>
                <w:rFonts w:ascii="Arial" w:hAnsi="Arial"/>
                <w:sz w:val="22"/>
                <w:szCs w:val="22"/>
              </w:rPr>
              <w:t>_________________________________________</w:t>
            </w:r>
            <w:r w:rsidR="00EE59EB" w:rsidRPr="00A100EF">
              <w:rPr>
                <w:rFonts w:ascii="Arial" w:hAnsi="Arial"/>
                <w:sz w:val="22"/>
                <w:szCs w:val="22"/>
              </w:rPr>
              <w:t>______________________________</w:t>
            </w:r>
          </w:p>
          <w:p w:rsidR="00ED321C" w:rsidRPr="00A100EF" w:rsidRDefault="00ED321C" w:rsidP="00A31D61">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p>
        </w:tc>
      </w:tr>
    </w:tbl>
    <w:p w:rsidR="00ED321C" w:rsidRPr="00A100EF" w:rsidRDefault="00ED321C" w:rsidP="00ED321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ind w:left="90"/>
        <w:rPr>
          <w:rFonts w:ascii="Arial" w:hAnsi="Arial"/>
          <w:b/>
          <w:sz w:val="22"/>
          <w:szCs w:val="22"/>
        </w:rPr>
      </w:pPr>
    </w:p>
    <w:tbl>
      <w:tblPr>
        <w:tblpPr w:leftFromText="180" w:rightFromText="180" w:vertAnchor="text" w:tblpY="1"/>
        <w:tblOverlap w:val="never"/>
        <w:tblW w:w="14971" w:type="dxa"/>
        <w:tblBorders>
          <w:top w:val="single" w:sz="4" w:space="0" w:color="auto"/>
          <w:left w:val="single" w:sz="4" w:space="0" w:color="auto"/>
          <w:bottom w:val="single" w:sz="4" w:space="0" w:color="auto"/>
          <w:right w:val="single" w:sz="4" w:space="0" w:color="auto"/>
        </w:tblBorders>
        <w:tblLayout w:type="fixed"/>
        <w:tblLook w:val="0000"/>
      </w:tblPr>
      <w:tblGrid>
        <w:gridCol w:w="14971"/>
      </w:tblGrid>
      <w:tr w:rsidR="00ED321C" w:rsidRPr="00A100EF" w:rsidTr="00ED321C">
        <w:trPr>
          <w:trHeight w:val="216"/>
        </w:trPr>
        <w:tc>
          <w:tcPr>
            <w:tcW w:w="14971" w:type="dxa"/>
            <w:shd w:val="pct5" w:color="auto" w:fill="FFFFFF"/>
          </w:tcPr>
          <w:p w:rsidR="00ED321C" w:rsidRPr="00A100EF" w:rsidRDefault="00ED321C" w:rsidP="00ED321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p>
          <w:p w:rsidR="00ED321C" w:rsidRPr="00A100EF" w:rsidRDefault="00816081" w:rsidP="00ED321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r>
              <w:rPr>
                <w:rFonts w:ascii="Arial" w:hAnsi="Arial"/>
                <w:b/>
                <w:sz w:val="28"/>
                <w:szCs w:val="28"/>
              </w:rPr>
              <w:t>*</w:t>
            </w:r>
            <w:r w:rsidR="00ED321C" w:rsidRPr="00A100EF">
              <w:rPr>
                <w:rFonts w:ascii="Arial" w:hAnsi="Arial"/>
                <w:b/>
                <w:sz w:val="22"/>
                <w:szCs w:val="22"/>
              </w:rPr>
              <w:t>Learning Contract (Final review).</w:t>
            </w:r>
          </w:p>
          <w:p w:rsidR="00ED321C" w:rsidRPr="00A100EF" w:rsidRDefault="00ED321C" w:rsidP="00ED321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p>
          <w:p w:rsidR="00ED321C" w:rsidRPr="00A100EF" w:rsidRDefault="00ED321C" w:rsidP="00ED321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r w:rsidRPr="00A100EF">
              <w:rPr>
                <w:rFonts w:ascii="Arial" w:hAnsi="Arial"/>
                <w:b/>
                <w:sz w:val="22"/>
                <w:szCs w:val="22"/>
              </w:rPr>
              <w:t xml:space="preserve">________ Approved          ________ Disapproved </w:t>
            </w:r>
          </w:p>
          <w:p w:rsidR="00ED321C" w:rsidRPr="00A100EF" w:rsidRDefault="00ED321C" w:rsidP="00ED321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p>
          <w:p w:rsidR="00ED321C" w:rsidRPr="00A100EF" w:rsidRDefault="00ED321C" w:rsidP="00ED321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r w:rsidRPr="00A100EF">
              <w:rPr>
                <w:rFonts w:ascii="Arial" w:hAnsi="Arial"/>
                <w:b/>
                <w:sz w:val="22"/>
                <w:szCs w:val="22"/>
              </w:rPr>
              <w:t>________________________________________________</w:t>
            </w:r>
            <w:r w:rsidR="00197F6C">
              <w:rPr>
                <w:rFonts w:ascii="Arial" w:hAnsi="Arial"/>
                <w:b/>
                <w:sz w:val="22"/>
                <w:szCs w:val="22"/>
              </w:rPr>
              <w:t xml:space="preserve">                        </w:t>
            </w:r>
            <w:r w:rsidRPr="00A100EF">
              <w:rPr>
                <w:rFonts w:ascii="Arial" w:hAnsi="Arial"/>
                <w:b/>
                <w:sz w:val="22"/>
                <w:szCs w:val="22"/>
              </w:rPr>
              <w:t>______________________</w:t>
            </w:r>
            <w:r w:rsidR="00EE59EB" w:rsidRPr="00A100EF">
              <w:rPr>
                <w:rFonts w:ascii="Arial" w:hAnsi="Arial"/>
                <w:b/>
                <w:sz w:val="22"/>
                <w:szCs w:val="22"/>
              </w:rPr>
              <w:t xml:space="preserve"> </w:t>
            </w:r>
          </w:p>
          <w:p w:rsidR="00197F6C" w:rsidRDefault="00ED321C" w:rsidP="00197F6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r w:rsidRPr="00A100EF">
              <w:rPr>
                <w:rFonts w:ascii="Arial" w:hAnsi="Arial"/>
                <w:b/>
                <w:sz w:val="22"/>
                <w:szCs w:val="22"/>
              </w:rPr>
              <w:t xml:space="preserve">     </w:t>
            </w:r>
            <w:r w:rsidR="00197F6C">
              <w:rPr>
                <w:rFonts w:ascii="Arial" w:hAnsi="Arial"/>
                <w:b/>
                <w:sz w:val="22"/>
                <w:szCs w:val="22"/>
              </w:rPr>
              <w:t xml:space="preserve">              </w:t>
            </w:r>
            <w:r w:rsidR="00EE59EB" w:rsidRPr="00A100EF">
              <w:rPr>
                <w:rFonts w:ascii="Arial" w:hAnsi="Arial"/>
                <w:b/>
                <w:sz w:val="22"/>
                <w:szCs w:val="22"/>
              </w:rPr>
              <w:t xml:space="preserve"> </w:t>
            </w:r>
            <w:r w:rsidRPr="00A100EF">
              <w:rPr>
                <w:rFonts w:ascii="Arial" w:hAnsi="Arial"/>
                <w:b/>
                <w:sz w:val="22"/>
                <w:szCs w:val="22"/>
              </w:rPr>
              <w:t xml:space="preserve">Field Consultant Signature                                                            </w:t>
            </w:r>
            <w:r w:rsidR="00197F6C">
              <w:rPr>
                <w:rFonts w:ascii="Arial" w:hAnsi="Arial"/>
                <w:b/>
                <w:sz w:val="22"/>
                <w:szCs w:val="22"/>
              </w:rPr>
              <w:t xml:space="preserve">                </w:t>
            </w:r>
            <w:r w:rsidRPr="00A100EF">
              <w:rPr>
                <w:rFonts w:ascii="Arial" w:hAnsi="Arial"/>
                <w:b/>
                <w:sz w:val="22"/>
                <w:szCs w:val="22"/>
              </w:rPr>
              <w:t>Date</w:t>
            </w:r>
          </w:p>
          <w:p w:rsidR="00197F6C" w:rsidRDefault="00197F6C" w:rsidP="00197F6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p>
          <w:p w:rsidR="00197F6C" w:rsidRPr="00A100EF" w:rsidRDefault="00197F6C" w:rsidP="00197F6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r>
              <w:rPr>
                <w:rFonts w:ascii="Arial" w:hAnsi="Arial"/>
                <w:b/>
                <w:sz w:val="22"/>
                <w:szCs w:val="22"/>
              </w:rPr>
              <w:t>*If final approval of learning contract is not achieved or if learning contract is not submitted by the required date, Field Consultant will meet with the Field Director/Coordinator immediately.*</w:t>
            </w:r>
          </w:p>
        </w:tc>
      </w:tr>
    </w:tbl>
    <w:p w:rsidR="00197F6C" w:rsidRDefault="00ED321C" w:rsidP="00ED321C">
      <w:pPr>
        <w:tabs>
          <w:tab w:val="left" w:pos="-540"/>
          <w:tab w:val="left" w:pos="0"/>
          <w:tab w:val="left" w:pos="540"/>
          <w:tab w:val="left" w:pos="900"/>
          <w:tab w:val="left" w:pos="1080"/>
          <w:tab w:val="left" w:pos="1440"/>
          <w:tab w:val="left" w:pos="2160"/>
          <w:tab w:val="left" w:pos="2880"/>
          <w:tab w:val="left" w:pos="3600"/>
          <w:tab w:val="left" w:pos="4320"/>
          <w:tab w:val="left" w:pos="5040"/>
          <w:tab w:val="left" w:pos="5760"/>
          <w:tab w:val="left" w:pos="6480"/>
          <w:tab w:val="left" w:pos="7200"/>
        </w:tabs>
        <w:spacing w:line="167" w:lineRule="auto"/>
        <w:ind w:right="90"/>
        <w:rPr>
          <w:rFonts w:ascii="Arial" w:hAnsi="Arial"/>
          <w:b/>
          <w:sz w:val="8"/>
          <w:u w:val="single"/>
        </w:rPr>
      </w:pPr>
      <w:r>
        <w:rPr>
          <w:rFonts w:ascii="Arial" w:hAnsi="Arial"/>
          <w:b/>
          <w:sz w:val="8"/>
          <w:u w:val="single"/>
        </w:rPr>
        <w:br w:type="textWrapping" w:clear="all"/>
      </w:r>
    </w:p>
    <w:p w:rsidR="00ED321C" w:rsidRDefault="00ED321C" w:rsidP="00ED321C">
      <w:pPr>
        <w:tabs>
          <w:tab w:val="left" w:pos="-540"/>
          <w:tab w:val="left" w:pos="0"/>
          <w:tab w:val="left" w:pos="540"/>
          <w:tab w:val="left" w:pos="900"/>
          <w:tab w:val="left" w:pos="1080"/>
          <w:tab w:val="left" w:pos="1440"/>
          <w:tab w:val="left" w:pos="2160"/>
          <w:tab w:val="left" w:pos="2880"/>
          <w:tab w:val="left" w:pos="3600"/>
          <w:tab w:val="left" w:pos="4320"/>
          <w:tab w:val="left" w:pos="5040"/>
          <w:tab w:val="left" w:pos="5760"/>
          <w:tab w:val="left" w:pos="6480"/>
          <w:tab w:val="left" w:pos="7200"/>
        </w:tabs>
        <w:spacing w:line="167" w:lineRule="auto"/>
        <w:ind w:right="90"/>
        <w:rPr>
          <w:rFonts w:ascii="Arial" w:hAnsi="Arial"/>
          <w:b/>
          <w:sz w:val="8"/>
          <w:u w:val="single"/>
        </w:rPr>
      </w:pPr>
    </w:p>
    <w:p w:rsidR="00907551" w:rsidRPr="00371ACA" w:rsidRDefault="00907551" w:rsidP="00197F6C">
      <w:pPr>
        <w:ind w:left="-360"/>
        <w:rPr>
          <w:rFonts w:ascii="Arial" w:hAnsi="Arial" w:cs="Arial"/>
          <w:sz w:val="20"/>
          <w:szCs w:val="20"/>
        </w:rPr>
      </w:pPr>
    </w:p>
    <w:sectPr w:rsidR="00907551" w:rsidRPr="00371ACA" w:rsidSect="005320EF">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DAD" w:rsidRDefault="00725DAD" w:rsidP="00797DB9">
      <w:r>
        <w:separator/>
      </w:r>
    </w:p>
  </w:endnote>
  <w:endnote w:type="continuationSeparator" w:id="0">
    <w:p w:rsidR="00725DAD" w:rsidRDefault="00725DAD" w:rsidP="00797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DAD" w:rsidRDefault="00725DAD" w:rsidP="00797DB9">
      <w:r>
        <w:separator/>
      </w:r>
    </w:p>
  </w:footnote>
  <w:footnote w:type="continuationSeparator" w:id="0">
    <w:p w:rsidR="00725DAD" w:rsidRDefault="00725DAD" w:rsidP="00797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multilevel"/>
    <w:tmpl w:val="00000000"/>
    <w:lvl w:ilvl="0">
      <w:start w:val="1"/>
      <w:numFmt w:val="decimal"/>
      <w:lvlText w:val="%1"/>
      <w:lvlJc w:val="left"/>
    </w:lvl>
    <w:lvl w:ilvl="1">
      <w:start w:val="1"/>
      <w:numFmt w:val="lowerLetter"/>
      <w:pStyle w:val="Level2"/>
      <w:lvlText w:val="%2."/>
      <w:lvlJc w:val="left"/>
      <w:pPr>
        <w:tabs>
          <w:tab w:val="num" w:pos="900"/>
        </w:tabs>
        <w:ind w:left="900" w:hanging="36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8955F9C"/>
    <w:multiLevelType w:val="hybridMultilevel"/>
    <w:tmpl w:val="8D2C4A68"/>
    <w:lvl w:ilvl="0" w:tplc="E246431A">
      <w:start w:val="1"/>
      <w:numFmt w:val="lowerLetter"/>
      <w:lvlText w:val="%1."/>
      <w:lvlJc w:val="left"/>
      <w:pPr>
        <w:ind w:left="792" w:hanging="360"/>
      </w:pPr>
      <w:rPr>
        <w:b w:val="0"/>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DBB719F"/>
    <w:multiLevelType w:val="hybridMultilevel"/>
    <w:tmpl w:val="DF5C74FA"/>
    <w:lvl w:ilvl="0" w:tplc="3F703200">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95B92"/>
    <w:multiLevelType w:val="hybridMultilevel"/>
    <w:tmpl w:val="C9F2E030"/>
    <w:lvl w:ilvl="0" w:tplc="56DA7740">
      <w:start w:val="1"/>
      <w:numFmt w:val="decimal"/>
      <w:lvlText w:val="%1."/>
      <w:lvlJc w:val="left"/>
      <w:pPr>
        <w:ind w:left="720" w:hanging="360"/>
      </w:pPr>
      <w:rPr>
        <w:rFonts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600D7B"/>
    <w:multiLevelType w:val="hybridMultilevel"/>
    <w:tmpl w:val="9104CCA6"/>
    <w:lvl w:ilvl="0" w:tplc="769A5238">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64695E"/>
    <w:multiLevelType w:val="hybridMultilevel"/>
    <w:tmpl w:val="9E06BB7C"/>
    <w:lvl w:ilvl="0" w:tplc="10723CCC">
      <w:start w:val="1"/>
      <w:numFmt w:val="decimal"/>
      <w:lvlText w:val="%1."/>
      <w:lvlJc w:val="left"/>
      <w:pPr>
        <w:ind w:left="750" w:hanging="360"/>
      </w:pPr>
      <w:rPr>
        <w:b w:val="0"/>
        <w:sz w:val="22"/>
        <w:szCs w:val="22"/>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nsid w:val="46E757DE"/>
    <w:multiLevelType w:val="hybridMultilevel"/>
    <w:tmpl w:val="FC5A9F96"/>
    <w:lvl w:ilvl="0" w:tplc="53EE37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3606FB"/>
    <w:multiLevelType w:val="hybridMultilevel"/>
    <w:tmpl w:val="FFBC9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F9156C0"/>
    <w:multiLevelType w:val="hybridMultilevel"/>
    <w:tmpl w:val="89201278"/>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7"/>
  </w:num>
  <w:num w:numId="2">
    <w:abstractNumId w:val="4"/>
  </w:num>
  <w:num w:numId="3">
    <w:abstractNumId w:val="5"/>
  </w:num>
  <w:num w:numId="4">
    <w:abstractNumId w:val="3"/>
  </w:num>
  <w:num w:numId="5">
    <w:abstractNumId w:val="2"/>
  </w:num>
  <w:num w:numId="6">
    <w:abstractNumId w:val="6"/>
  </w:num>
  <w:num w:numId="7">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320EF"/>
    <w:rsid w:val="00016120"/>
    <w:rsid w:val="000541B1"/>
    <w:rsid w:val="00070C92"/>
    <w:rsid w:val="00081FD8"/>
    <w:rsid w:val="0008688D"/>
    <w:rsid w:val="000B66D9"/>
    <w:rsid w:val="000D56EF"/>
    <w:rsid w:val="001016F0"/>
    <w:rsid w:val="00103DF1"/>
    <w:rsid w:val="001224BA"/>
    <w:rsid w:val="0014374E"/>
    <w:rsid w:val="00197F6C"/>
    <w:rsid w:val="001C1DC0"/>
    <w:rsid w:val="001E48F3"/>
    <w:rsid w:val="001F565A"/>
    <w:rsid w:val="0022184D"/>
    <w:rsid w:val="00231099"/>
    <w:rsid w:val="002471C3"/>
    <w:rsid w:val="00284EBB"/>
    <w:rsid w:val="002D03F2"/>
    <w:rsid w:val="002F049F"/>
    <w:rsid w:val="00303C93"/>
    <w:rsid w:val="00314734"/>
    <w:rsid w:val="003332C1"/>
    <w:rsid w:val="00361FAE"/>
    <w:rsid w:val="00364A9E"/>
    <w:rsid w:val="00367632"/>
    <w:rsid w:val="00371ACA"/>
    <w:rsid w:val="003727DA"/>
    <w:rsid w:val="00386B7C"/>
    <w:rsid w:val="003E54B7"/>
    <w:rsid w:val="003F0E60"/>
    <w:rsid w:val="00457D4C"/>
    <w:rsid w:val="004762B6"/>
    <w:rsid w:val="004876D2"/>
    <w:rsid w:val="0049518C"/>
    <w:rsid w:val="004A7DB3"/>
    <w:rsid w:val="004C1037"/>
    <w:rsid w:val="00513D87"/>
    <w:rsid w:val="005320EF"/>
    <w:rsid w:val="005364DF"/>
    <w:rsid w:val="006227BD"/>
    <w:rsid w:val="00640734"/>
    <w:rsid w:val="00655A3D"/>
    <w:rsid w:val="00666E30"/>
    <w:rsid w:val="00671030"/>
    <w:rsid w:val="006942DA"/>
    <w:rsid w:val="006A012F"/>
    <w:rsid w:val="006A67C9"/>
    <w:rsid w:val="0070087C"/>
    <w:rsid w:val="0071201F"/>
    <w:rsid w:val="007120AF"/>
    <w:rsid w:val="00725DAD"/>
    <w:rsid w:val="00751330"/>
    <w:rsid w:val="007825D1"/>
    <w:rsid w:val="00797C9A"/>
    <w:rsid w:val="00797DB9"/>
    <w:rsid w:val="007E4381"/>
    <w:rsid w:val="0081146C"/>
    <w:rsid w:val="00816081"/>
    <w:rsid w:val="00836CB9"/>
    <w:rsid w:val="008625DC"/>
    <w:rsid w:val="0086593A"/>
    <w:rsid w:val="0087325D"/>
    <w:rsid w:val="00882F17"/>
    <w:rsid w:val="008A3F9D"/>
    <w:rsid w:val="008C7AA8"/>
    <w:rsid w:val="008F0150"/>
    <w:rsid w:val="008F3107"/>
    <w:rsid w:val="00907551"/>
    <w:rsid w:val="00945D8F"/>
    <w:rsid w:val="00971BA2"/>
    <w:rsid w:val="00975393"/>
    <w:rsid w:val="00A100EF"/>
    <w:rsid w:val="00A30EDA"/>
    <w:rsid w:val="00A662BE"/>
    <w:rsid w:val="00AB1FA9"/>
    <w:rsid w:val="00AD1AA6"/>
    <w:rsid w:val="00AD7A63"/>
    <w:rsid w:val="00AF2D13"/>
    <w:rsid w:val="00B87B56"/>
    <w:rsid w:val="00BB03CB"/>
    <w:rsid w:val="00BB6B2E"/>
    <w:rsid w:val="00BF4EA9"/>
    <w:rsid w:val="00C0572C"/>
    <w:rsid w:val="00C070E5"/>
    <w:rsid w:val="00C141FF"/>
    <w:rsid w:val="00C6068C"/>
    <w:rsid w:val="00C619E1"/>
    <w:rsid w:val="00C863B1"/>
    <w:rsid w:val="00C8665F"/>
    <w:rsid w:val="00C94D00"/>
    <w:rsid w:val="00CB4949"/>
    <w:rsid w:val="00CD0AE2"/>
    <w:rsid w:val="00D04A85"/>
    <w:rsid w:val="00D07E62"/>
    <w:rsid w:val="00D30185"/>
    <w:rsid w:val="00D4230C"/>
    <w:rsid w:val="00D7236A"/>
    <w:rsid w:val="00DA2125"/>
    <w:rsid w:val="00DA43AB"/>
    <w:rsid w:val="00DC4139"/>
    <w:rsid w:val="00DC7348"/>
    <w:rsid w:val="00DF1863"/>
    <w:rsid w:val="00E15941"/>
    <w:rsid w:val="00E20F60"/>
    <w:rsid w:val="00E30449"/>
    <w:rsid w:val="00E31064"/>
    <w:rsid w:val="00E46177"/>
    <w:rsid w:val="00E55826"/>
    <w:rsid w:val="00E9688C"/>
    <w:rsid w:val="00EA1ADC"/>
    <w:rsid w:val="00EA599E"/>
    <w:rsid w:val="00EB7556"/>
    <w:rsid w:val="00ED0147"/>
    <w:rsid w:val="00ED321C"/>
    <w:rsid w:val="00EE2335"/>
    <w:rsid w:val="00EE59EB"/>
    <w:rsid w:val="00F13BC6"/>
    <w:rsid w:val="00F4363B"/>
    <w:rsid w:val="00F65B71"/>
    <w:rsid w:val="00F65EB3"/>
    <w:rsid w:val="00F834DA"/>
    <w:rsid w:val="00F83B20"/>
    <w:rsid w:val="00F97494"/>
    <w:rsid w:val="00FA7315"/>
    <w:rsid w:val="00FB1546"/>
    <w:rsid w:val="00FE1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enu v:ext="edit" fillcolor="none [273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0EF"/>
    <w:rPr>
      <w:sz w:val="24"/>
      <w:szCs w:val="24"/>
    </w:rPr>
  </w:style>
  <w:style w:type="paragraph" w:styleId="Heading4">
    <w:name w:val="heading 4"/>
    <w:basedOn w:val="Normal"/>
    <w:next w:val="Normal"/>
    <w:link w:val="Heading4Char"/>
    <w:qFormat/>
    <w:rsid w:val="00314734"/>
    <w:pPr>
      <w:keepNext/>
      <w:jc w:val="center"/>
      <w:outlineLvl w:val="3"/>
    </w:pPr>
    <w:rPr>
      <w:b/>
      <w:sz w:val="28"/>
      <w:szCs w:val="20"/>
    </w:rPr>
  </w:style>
  <w:style w:type="paragraph" w:styleId="Heading5">
    <w:name w:val="heading 5"/>
    <w:basedOn w:val="Normal"/>
    <w:next w:val="Normal"/>
    <w:link w:val="Heading5Char"/>
    <w:qFormat/>
    <w:rsid w:val="00314734"/>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14734"/>
    <w:rPr>
      <w:b/>
      <w:sz w:val="28"/>
    </w:rPr>
  </w:style>
  <w:style w:type="character" w:customStyle="1" w:styleId="Heading5Char">
    <w:name w:val="Heading 5 Char"/>
    <w:basedOn w:val="DefaultParagraphFont"/>
    <w:link w:val="Heading5"/>
    <w:rsid w:val="00314734"/>
    <w:rPr>
      <w:b/>
      <w:bCs/>
      <w:sz w:val="22"/>
      <w:szCs w:val="24"/>
    </w:rPr>
  </w:style>
  <w:style w:type="paragraph" w:styleId="Header">
    <w:name w:val="header"/>
    <w:basedOn w:val="Normal"/>
    <w:link w:val="HeaderChar"/>
    <w:rsid w:val="00797DB9"/>
    <w:pPr>
      <w:tabs>
        <w:tab w:val="center" w:pos="4680"/>
        <w:tab w:val="right" w:pos="9360"/>
      </w:tabs>
    </w:pPr>
  </w:style>
  <w:style w:type="character" w:customStyle="1" w:styleId="HeaderChar">
    <w:name w:val="Header Char"/>
    <w:basedOn w:val="DefaultParagraphFont"/>
    <w:link w:val="Header"/>
    <w:rsid w:val="00797DB9"/>
    <w:rPr>
      <w:sz w:val="24"/>
      <w:szCs w:val="24"/>
    </w:rPr>
  </w:style>
  <w:style w:type="paragraph" w:styleId="Footer">
    <w:name w:val="footer"/>
    <w:basedOn w:val="Normal"/>
    <w:link w:val="FooterChar"/>
    <w:rsid w:val="00797DB9"/>
    <w:pPr>
      <w:tabs>
        <w:tab w:val="center" w:pos="4680"/>
        <w:tab w:val="right" w:pos="9360"/>
      </w:tabs>
    </w:pPr>
  </w:style>
  <w:style w:type="character" w:customStyle="1" w:styleId="FooterChar">
    <w:name w:val="Footer Char"/>
    <w:basedOn w:val="DefaultParagraphFont"/>
    <w:link w:val="Footer"/>
    <w:rsid w:val="00797DB9"/>
    <w:rPr>
      <w:sz w:val="24"/>
      <w:szCs w:val="24"/>
    </w:rPr>
  </w:style>
  <w:style w:type="paragraph" w:styleId="ListParagraph">
    <w:name w:val="List Paragraph"/>
    <w:basedOn w:val="Normal"/>
    <w:uiPriority w:val="34"/>
    <w:qFormat/>
    <w:rsid w:val="00231099"/>
    <w:pPr>
      <w:ind w:left="720"/>
      <w:contextualSpacing/>
    </w:pPr>
  </w:style>
  <w:style w:type="paragraph" w:styleId="BodyText">
    <w:name w:val="Body Text"/>
    <w:basedOn w:val="Normal"/>
    <w:link w:val="BodyTextChar"/>
    <w:rsid w:val="00371ACA"/>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0"/>
      <w:szCs w:val="20"/>
    </w:rPr>
  </w:style>
  <w:style w:type="character" w:customStyle="1" w:styleId="BodyTextChar">
    <w:name w:val="Body Text Char"/>
    <w:basedOn w:val="DefaultParagraphFont"/>
    <w:link w:val="BodyText"/>
    <w:rsid w:val="00371ACA"/>
  </w:style>
  <w:style w:type="paragraph" w:styleId="BodyText2">
    <w:name w:val="Body Text 2"/>
    <w:basedOn w:val="Normal"/>
    <w:link w:val="BodyText2Char"/>
    <w:rsid w:val="00ED321C"/>
    <w:pPr>
      <w:spacing w:after="120" w:line="480" w:lineRule="auto"/>
    </w:pPr>
  </w:style>
  <w:style w:type="character" w:customStyle="1" w:styleId="BodyText2Char">
    <w:name w:val="Body Text 2 Char"/>
    <w:basedOn w:val="DefaultParagraphFont"/>
    <w:link w:val="BodyText2"/>
    <w:rsid w:val="00ED321C"/>
    <w:rPr>
      <w:sz w:val="24"/>
      <w:szCs w:val="24"/>
    </w:rPr>
  </w:style>
  <w:style w:type="paragraph" w:customStyle="1" w:styleId="Level2">
    <w:name w:val="Level 2"/>
    <w:basedOn w:val="Normal"/>
    <w:rsid w:val="00ED321C"/>
    <w:pPr>
      <w:widowControl w:val="0"/>
      <w:numPr>
        <w:ilvl w:val="1"/>
        <w:numId w:val="7"/>
      </w:numPr>
      <w:ind w:left="900" w:right="90" w:hanging="360"/>
      <w:outlineLvl w:val="1"/>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8338-EDF8-4212-9361-B5DA157D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New Mexico Highlands University</Company>
  <LinksUpToDate>false</LinksUpToDate>
  <CharactersWithSpaces>15168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pmgarcia</dc:creator>
  <cp:keywords/>
  <dc:description/>
  <cp:lastModifiedBy>pmgarcia</cp:lastModifiedBy>
  <cp:revision>10</cp:revision>
  <cp:lastPrinted>2010-08-16T23:40:00Z</cp:lastPrinted>
  <dcterms:created xsi:type="dcterms:W3CDTF">2010-08-17T14:10:00Z</dcterms:created>
  <dcterms:modified xsi:type="dcterms:W3CDTF">2010-09-03T18:16:00Z</dcterms:modified>
</cp:coreProperties>
</file>