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613D7" w14:textId="77777777" w:rsidR="00E05CCA" w:rsidRDefault="00E05CCA" w:rsidP="009E57D1">
      <w:pPr>
        <w:spacing w:after="0" w:line="240" w:lineRule="auto"/>
        <w:jc w:val="center"/>
        <w:rPr>
          <w:rFonts w:ascii="Garamond" w:eastAsia="Calibri" w:hAnsi="Garamond" w:cs="Times New Roman"/>
          <w:b/>
          <w:sz w:val="24"/>
          <w:szCs w:val="24"/>
        </w:rPr>
      </w:pPr>
    </w:p>
    <w:p w14:paraId="21539E06" w14:textId="044B07C7" w:rsidR="00F322F9" w:rsidRPr="00E870F6" w:rsidRDefault="00F322F9" w:rsidP="009E57D1">
      <w:pPr>
        <w:spacing w:after="0" w:line="240" w:lineRule="auto"/>
        <w:jc w:val="center"/>
        <w:rPr>
          <w:rFonts w:ascii="Garamond" w:eastAsia="Calibri" w:hAnsi="Garamond" w:cs="Times New Roman"/>
          <w:b/>
          <w:sz w:val="24"/>
          <w:szCs w:val="24"/>
        </w:rPr>
      </w:pPr>
      <w:r w:rsidRPr="00E870F6">
        <w:rPr>
          <w:rFonts w:ascii="Garamond" w:eastAsia="Calibri" w:hAnsi="Garamond" w:cs="Times New Roman"/>
          <w:b/>
          <w:sz w:val="24"/>
          <w:szCs w:val="24"/>
        </w:rPr>
        <w:t>Temporary Telework Agreement</w:t>
      </w:r>
    </w:p>
    <w:p w14:paraId="6A59510E" w14:textId="77777777" w:rsidR="00F35A65" w:rsidRPr="00E870F6" w:rsidRDefault="00F35A65" w:rsidP="009E57D1">
      <w:pPr>
        <w:spacing w:after="0" w:line="240" w:lineRule="auto"/>
        <w:jc w:val="center"/>
        <w:rPr>
          <w:rFonts w:ascii="Garamond" w:eastAsia="Calibri" w:hAnsi="Garamond" w:cs="Times New Roman"/>
          <w:b/>
          <w:sz w:val="24"/>
          <w:szCs w:val="24"/>
        </w:rPr>
      </w:pPr>
    </w:p>
    <w:p w14:paraId="413B469A" w14:textId="77777777" w:rsidR="00F322F9" w:rsidRPr="00E870F6" w:rsidRDefault="00F322F9" w:rsidP="009E57D1">
      <w:pPr>
        <w:spacing w:after="0" w:line="240" w:lineRule="auto"/>
        <w:jc w:val="both"/>
        <w:rPr>
          <w:rFonts w:ascii="Garamond" w:eastAsia="Times New Roman" w:hAnsi="Garamond" w:cs="Times New Roman"/>
          <w:bCs/>
          <w:i/>
          <w:sz w:val="24"/>
          <w:szCs w:val="24"/>
        </w:rPr>
      </w:pPr>
      <w:r w:rsidRPr="00E870F6">
        <w:rPr>
          <w:rFonts w:ascii="Garamond" w:eastAsia="Times New Roman" w:hAnsi="Garamond" w:cs="Times New Roman"/>
          <w:bCs/>
          <w:i/>
          <w:sz w:val="24"/>
          <w:szCs w:val="24"/>
        </w:rPr>
        <w:t xml:space="preserve">The following information applies specifically to New Mexico Highlands University’s plan for limited operations during the declared state of public health emergency related to the COVID-19 pandemic. </w:t>
      </w:r>
    </w:p>
    <w:p w14:paraId="1A1057D1" w14:textId="77777777" w:rsidR="00F322F9" w:rsidRPr="00E870F6" w:rsidRDefault="00F322F9" w:rsidP="009E57D1">
      <w:pPr>
        <w:spacing w:after="0" w:line="240" w:lineRule="auto"/>
        <w:jc w:val="both"/>
        <w:rPr>
          <w:rFonts w:ascii="Garamond" w:eastAsia="Times New Roman" w:hAnsi="Garamond" w:cs="Times New Roman"/>
          <w:bCs/>
          <w:i/>
          <w:sz w:val="24"/>
          <w:szCs w:val="24"/>
        </w:rPr>
      </w:pPr>
    </w:p>
    <w:p w14:paraId="0005A68D" w14:textId="2DE2E2B5" w:rsidR="00F322F9" w:rsidRPr="00E870F6" w:rsidRDefault="00F322F9" w:rsidP="009E57D1">
      <w:pPr>
        <w:spacing w:after="0" w:line="240" w:lineRule="auto"/>
        <w:rPr>
          <w:rFonts w:ascii="Garamond" w:eastAsia="Calibri" w:hAnsi="Garamond" w:cs="Times New Roman"/>
          <w:bCs/>
          <w:sz w:val="24"/>
          <w:szCs w:val="24"/>
        </w:rPr>
      </w:pPr>
      <w:r w:rsidRPr="00E870F6">
        <w:rPr>
          <w:rFonts w:ascii="Garamond" w:eastAsia="Calibri" w:hAnsi="Garamond" w:cs="Calibri"/>
          <w:bCs/>
          <w:sz w:val="24"/>
          <w:szCs w:val="24"/>
        </w:rPr>
        <w:t xml:space="preserve">The purpose of this document is for both the supervisor and the employee to have a clear, shared understanding of the employee’s telework arrangement during an emergency. Each telework arrangement is unique depending on the needs of the position, supervisor, and employee. </w:t>
      </w:r>
      <w:r w:rsidRPr="00E870F6">
        <w:rPr>
          <w:rFonts w:ascii="Garamond" w:eastAsia="Calibri" w:hAnsi="Garamond" w:cs="Times New Roman"/>
          <w:bCs/>
          <w:sz w:val="24"/>
          <w:szCs w:val="24"/>
        </w:rPr>
        <w:t xml:space="preserve">You are being asked to review and acknowledge these procedures because your position has been identified as eligible to work remotely by your college/department leadership.  Employees working remotely are expected to work normal hours from a remote location, such as from home.  Physical presence on the NMHU main campus or NMHU centers are not expected, though </w:t>
      </w:r>
      <w:r w:rsidR="009D150D">
        <w:rPr>
          <w:rFonts w:ascii="Garamond" w:eastAsia="Calibri" w:hAnsi="Garamond" w:cs="Times New Roman"/>
          <w:bCs/>
          <w:sz w:val="24"/>
          <w:szCs w:val="24"/>
        </w:rPr>
        <w:t xml:space="preserve">an </w:t>
      </w:r>
      <w:r w:rsidR="002A3EA5" w:rsidRPr="00E870F6">
        <w:rPr>
          <w:rFonts w:ascii="Garamond" w:eastAsia="Calibri" w:hAnsi="Garamond" w:cs="Times New Roman"/>
          <w:bCs/>
          <w:sz w:val="24"/>
          <w:szCs w:val="24"/>
        </w:rPr>
        <w:t>employee</w:t>
      </w:r>
      <w:r w:rsidRPr="00E870F6">
        <w:rPr>
          <w:rFonts w:ascii="Garamond" w:eastAsia="Calibri" w:hAnsi="Garamond" w:cs="Times New Roman"/>
          <w:bCs/>
          <w:sz w:val="24"/>
          <w:szCs w:val="24"/>
        </w:rPr>
        <w:t xml:space="preserve"> may be required to come to a physical NMHU location for specific activities at the direction of their supervisor.  Remote work assignments are crucial to maintain key University functions.  </w:t>
      </w:r>
    </w:p>
    <w:p w14:paraId="73D3167B" w14:textId="77777777" w:rsidR="00F322F9" w:rsidRPr="00E870F6" w:rsidRDefault="00F322F9" w:rsidP="009E57D1">
      <w:pPr>
        <w:spacing w:after="0" w:line="240" w:lineRule="auto"/>
        <w:jc w:val="both"/>
        <w:rPr>
          <w:rFonts w:ascii="Garamond" w:eastAsia="Times New Roman" w:hAnsi="Garamond" w:cs="Calibri"/>
          <w:bCs/>
          <w:sz w:val="24"/>
          <w:szCs w:val="24"/>
        </w:rPr>
      </w:pPr>
    </w:p>
    <w:p w14:paraId="041273C9" w14:textId="7853300E" w:rsidR="00F322F9" w:rsidRPr="00E870F6" w:rsidRDefault="00F322F9" w:rsidP="009E57D1">
      <w:pPr>
        <w:spacing w:after="0" w:line="240" w:lineRule="auto"/>
        <w:jc w:val="both"/>
        <w:rPr>
          <w:rFonts w:ascii="Garamond" w:eastAsia="Times New Roman" w:hAnsi="Garamond" w:cs="Calibri"/>
          <w:bCs/>
          <w:sz w:val="24"/>
          <w:szCs w:val="24"/>
        </w:rPr>
      </w:pPr>
      <w:r w:rsidRPr="00E870F6">
        <w:rPr>
          <w:rFonts w:ascii="Garamond" w:eastAsia="Times New Roman" w:hAnsi="Garamond" w:cs="Calibri"/>
          <w:bCs/>
          <w:sz w:val="24"/>
          <w:szCs w:val="24"/>
        </w:rPr>
        <w:t xml:space="preserve">This telework agreement </w:t>
      </w:r>
      <w:r w:rsidR="00EE559A" w:rsidRPr="00E870F6">
        <w:rPr>
          <w:rFonts w:ascii="Garamond" w:eastAsia="Times New Roman" w:hAnsi="Garamond" w:cs="Calibri"/>
          <w:bCs/>
          <w:sz w:val="24"/>
          <w:szCs w:val="24"/>
        </w:rPr>
        <w:t xml:space="preserve">supplements your </w:t>
      </w:r>
      <w:r w:rsidRPr="00E870F6">
        <w:rPr>
          <w:rFonts w:ascii="Garamond" w:eastAsia="Times New Roman" w:hAnsi="Garamond" w:cs="Calibri"/>
          <w:bCs/>
          <w:sz w:val="24"/>
          <w:szCs w:val="24"/>
        </w:rPr>
        <w:t xml:space="preserve">contract of employment </w:t>
      </w:r>
      <w:r w:rsidR="00EE559A" w:rsidRPr="00E870F6">
        <w:rPr>
          <w:rFonts w:ascii="Garamond" w:eastAsia="Times New Roman" w:hAnsi="Garamond" w:cs="Calibri"/>
          <w:bCs/>
          <w:sz w:val="24"/>
          <w:szCs w:val="24"/>
        </w:rPr>
        <w:t>i</w:t>
      </w:r>
      <w:r w:rsidR="00406F65" w:rsidRPr="00E870F6">
        <w:rPr>
          <w:rFonts w:ascii="Garamond" w:eastAsia="Times New Roman" w:hAnsi="Garamond" w:cs="Calibri"/>
          <w:bCs/>
          <w:sz w:val="24"/>
          <w:szCs w:val="24"/>
        </w:rPr>
        <w:t>n response to a</w:t>
      </w:r>
      <w:r w:rsidR="00EE559A" w:rsidRPr="00E870F6">
        <w:rPr>
          <w:rFonts w:ascii="Garamond" w:eastAsia="Times New Roman" w:hAnsi="Garamond" w:cs="Calibri"/>
          <w:bCs/>
          <w:sz w:val="24"/>
          <w:szCs w:val="24"/>
        </w:rPr>
        <w:t xml:space="preserve"> </w:t>
      </w:r>
      <w:r w:rsidR="00406F65" w:rsidRPr="00E870F6">
        <w:rPr>
          <w:rFonts w:ascii="Garamond" w:eastAsia="Times New Roman" w:hAnsi="Garamond" w:cs="Calibri"/>
          <w:bCs/>
          <w:sz w:val="24"/>
          <w:szCs w:val="24"/>
        </w:rPr>
        <w:t xml:space="preserve">public health </w:t>
      </w:r>
      <w:r w:rsidR="00EE559A" w:rsidRPr="00E870F6">
        <w:rPr>
          <w:rFonts w:ascii="Garamond" w:eastAsia="Times New Roman" w:hAnsi="Garamond" w:cs="Calibri"/>
          <w:bCs/>
          <w:sz w:val="24"/>
          <w:szCs w:val="24"/>
        </w:rPr>
        <w:t xml:space="preserve">emergency </w:t>
      </w:r>
      <w:r w:rsidRPr="00E45DB4">
        <w:rPr>
          <w:rFonts w:ascii="Garamond" w:eastAsia="Times New Roman" w:hAnsi="Garamond" w:cs="Calibri"/>
          <w:bCs/>
          <w:sz w:val="24"/>
          <w:szCs w:val="24"/>
        </w:rPr>
        <w:t>and does not provide</w:t>
      </w:r>
      <w:r w:rsidR="008C5464" w:rsidRPr="00E870F6">
        <w:rPr>
          <w:rFonts w:ascii="Garamond" w:eastAsia="Times New Roman" w:hAnsi="Garamond" w:cs="Calibri"/>
          <w:bCs/>
          <w:sz w:val="24"/>
          <w:szCs w:val="24"/>
        </w:rPr>
        <w:t xml:space="preserve"> a</w:t>
      </w:r>
      <w:r w:rsidR="00EE559A" w:rsidRPr="00E870F6">
        <w:rPr>
          <w:rFonts w:ascii="Garamond" w:eastAsia="Times New Roman" w:hAnsi="Garamond" w:cs="Calibri"/>
          <w:bCs/>
          <w:sz w:val="24"/>
          <w:szCs w:val="24"/>
        </w:rPr>
        <w:t xml:space="preserve"> right to continue telework in other circumstances</w:t>
      </w:r>
      <w:r w:rsidRPr="00E870F6">
        <w:rPr>
          <w:rFonts w:ascii="Garamond" w:eastAsia="Times New Roman" w:hAnsi="Garamond" w:cs="Calibri"/>
          <w:bCs/>
          <w:sz w:val="24"/>
          <w:szCs w:val="24"/>
        </w:rPr>
        <w:t xml:space="preserve">.  </w:t>
      </w:r>
      <w:r w:rsidR="008C5464" w:rsidRPr="00E870F6">
        <w:rPr>
          <w:rFonts w:ascii="Garamond" w:eastAsia="Times New Roman" w:hAnsi="Garamond" w:cs="Calibri"/>
          <w:bCs/>
          <w:sz w:val="24"/>
          <w:szCs w:val="24"/>
        </w:rPr>
        <w:t xml:space="preserve"> All other terms and conditio</w:t>
      </w:r>
      <w:r w:rsidR="000B617F" w:rsidRPr="00E870F6">
        <w:rPr>
          <w:rFonts w:ascii="Garamond" w:eastAsia="Times New Roman" w:hAnsi="Garamond" w:cs="Calibri"/>
          <w:bCs/>
          <w:sz w:val="24"/>
          <w:szCs w:val="24"/>
        </w:rPr>
        <w:t>ns of employment remain in effect</w:t>
      </w:r>
      <w:r w:rsidR="008C5464" w:rsidRPr="00E870F6">
        <w:rPr>
          <w:rFonts w:ascii="Garamond" w:eastAsia="Times New Roman" w:hAnsi="Garamond" w:cs="Calibri"/>
          <w:bCs/>
          <w:sz w:val="24"/>
          <w:szCs w:val="24"/>
        </w:rPr>
        <w:t>, and t</w:t>
      </w:r>
      <w:r w:rsidRPr="00E870F6">
        <w:rPr>
          <w:rFonts w:ascii="Garamond" w:eastAsia="Times New Roman" w:hAnsi="Garamond" w:cs="Calibri"/>
          <w:bCs/>
          <w:sz w:val="24"/>
          <w:szCs w:val="24"/>
        </w:rPr>
        <w:t>he employee remains obligated to comply with the following:</w:t>
      </w:r>
    </w:p>
    <w:p w14:paraId="52F09419" w14:textId="77777777" w:rsidR="00F322F9" w:rsidRPr="00E870F6" w:rsidRDefault="00F322F9" w:rsidP="009E57D1">
      <w:pPr>
        <w:numPr>
          <w:ilvl w:val="0"/>
          <w:numId w:val="2"/>
        </w:numPr>
        <w:spacing w:after="0" w:line="240" w:lineRule="auto"/>
        <w:rPr>
          <w:rFonts w:ascii="Garamond" w:eastAsia="Calibri" w:hAnsi="Garamond" w:cs="Times New Roman"/>
          <w:bCs/>
          <w:sz w:val="24"/>
          <w:szCs w:val="24"/>
        </w:rPr>
      </w:pPr>
      <w:r w:rsidRPr="00E870F6">
        <w:rPr>
          <w:rFonts w:ascii="Garamond" w:eastAsia="Calibri" w:hAnsi="Garamond" w:cs="Times New Roman"/>
          <w:bCs/>
          <w:sz w:val="24"/>
          <w:szCs w:val="24"/>
        </w:rPr>
        <w:t>NMHU Policies and Procedures</w:t>
      </w:r>
    </w:p>
    <w:p w14:paraId="726E781E" w14:textId="77777777" w:rsidR="00F322F9" w:rsidRPr="00E870F6" w:rsidRDefault="00F322F9" w:rsidP="009E57D1">
      <w:pPr>
        <w:numPr>
          <w:ilvl w:val="0"/>
          <w:numId w:val="2"/>
        </w:numPr>
        <w:spacing w:after="0" w:line="240" w:lineRule="auto"/>
        <w:rPr>
          <w:rFonts w:ascii="Garamond" w:eastAsia="Calibri" w:hAnsi="Garamond" w:cs="Times New Roman"/>
          <w:bCs/>
          <w:sz w:val="24"/>
          <w:szCs w:val="24"/>
        </w:rPr>
      </w:pPr>
      <w:r w:rsidRPr="00E870F6">
        <w:rPr>
          <w:rFonts w:ascii="Garamond" w:eastAsia="Calibri" w:hAnsi="Garamond" w:cs="Times New Roman"/>
          <w:bCs/>
          <w:sz w:val="24"/>
          <w:szCs w:val="24"/>
        </w:rPr>
        <w:t>NMHU Personnel Policies and Procedures</w:t>
      </w:r>
    </w:p>
    <w:p w14:paraId="13030C77" w14:textId="55518867" w:rsidR="00F322F9" w:rsidRDefault="00F322F9" w:rsidP="009E57D1">
      <w:pPr>
        <w:numPr>
          <w:ilvl w:val="0"/>
          <w:numId w:val="2"/>
        </w:numPr>
        <w:spacing w:after="0" w:line="240" w:lineRule="auto"/>
        <w:rPr>
          <w:rFonts w:ascii="Garamond" w:eastAsia="Calibri" w:hAnsi="Garamond" w:cs="Times New Roman"/>
          <w:bCs/>
          <w:sz w:val="24"/>
          <w:szCs w:val="24"/>
        </w:rPr>
      </w:pPr>
      <w:r w:rsidRPr="00E870F6">
        <w:rPr>
          <w:rFonts w:ascii="Garamond" w:eastAsia="Calibri" w:hAnsi="Garamond" w:cs="Times New Roman"/>
          <w:bCs/>
          <w:sz w:val="24"/>
          <w:szCs w:val="24"/>
        </w:rPr>
        <w:t>Information Technologies (IT) Resources Policy</w:t>
      </w:r>
    </w:p>
    <w:p w14:paraId="33EAACFD" w14:textId="017DDD4C" w:rsidR="00C44F81" w:rsidRPr="00E870F6" w:rsidRDefault="00C44F81" w:rsidP="009E57D1">
      <w:pPr>
        <w:numPr>
          <w:ilvl w:val="0"/>
          <w:numId w:val="2"/>
        </w:numPr>
        <w:spacing w:after="0" w:line="240" w:lineRule="auto"/>
        <w:rPr>
          <w:rFonts w:ascii="Garamond" w:eastAsia="Calibri" w:hAnsi="Garamond" w:cs="Times New Roman"/>
          <w:bCs/>
          <w:sz w:val="24"/>
          <w:szCs w:val="24"/>
        </w:rPr>
      </w:pPr>
      <w:r>
        <w:rPr>
          <w:rFonts w:ascii="Garamond" w:eastAsia="Calibri" w:hAnsi="Garamond" w:cs="Times New Roman"/>
          <w:bCs/>
          <w:sz w:val="24"/>
          <w:szCs w:val="24"/>
        </w:rPr>
        <w:t>University Handbooks</w:t>
      </w:r>
    </w:p>
    <w:p w14:paraId="7701E48E" w14:textId="77777777" w:rsidR="00F322F9" w:rsidRPr="00E870F6" w:rsidRDefault="00F322F9" w:rsidP="009E57D1">
      <w:pPr>
        <w:numPr>
          <w:ilvl w:val="0"/>
          <w:numId w:val="2"/>
        </w:numPr>
        <w:spacing w:after="0" w:line="240" w:lineRule="auto"/>
        <w:rPr>
          <w:rFonts w:ascii="Garamond" w:eastAsia="Calibri" w:hAnsi="Garamond" w:cs="Times New Roman"/>
          <w:bCs/>
          <w:sz w:val="24"/>
          <w:szCs w:val="24"/>
        </w:rPr>
      </w:pPr>
      <w:r w:rsidRPr="00E870F6">
        <w:rPr>
          <w:rFonts w:ascii="Garamond" w:eastAsia="Calibri" w:hAnsi="Garamond" w:cs="Times New Roman"/>
          <w:bCs/>
          <w:sz w:val="24"/>
          <w:szCs w:val="24"/>
        </w:rPr>
        <w:t>Collective Bargaining Agreements, if applicable</w:t>
      </w:r>
    </w:p>
    <w:p w14:paraId="67447C38" w14:textId="77777777" w:rsidR="008B0252" w:rsidRPr="00E870F6" w:rsidRDefault="00DF1FD3" w:rsidP="009E57D1">
      <w:pPr>
        <w:spacing w:after="0" w:line="240" w:lineRule="auto"/>
        <w:textAlignment w:val="baseline"/>
        <w:rPr>
          <w:rFonts w:ascii="Garamond" w:eastAsia="Times New Roman" w:hAnsi="Garamond" w:cs="Times New Roman"/>
          <w:bCs/>
          <w:spacing w:val="3"/>
          <w:sz w:val="24"/>
          <w:szCs w:val="24"/>
        </w:rPr>
      </w:pPr>
      <w:r w:rsidRPr="00E870F6">
        <w:rPr>
          <w:rFonts w:ascii="Garamond" w:eastAsia="Times New Roman" w:hAnsi="Garamond" w:cs="Times New Roman"/>
          <w:bCs/>
          <w:spacing w:val="3"/>
          <w:sz w:val="24"/>
          <w:szCs w:val="24"/>
        </w:rPr>
        <w:t xml:space="preserve">These documents may be found online via the </w:t>
      </w:r>
      <w:hyperlink r:id="rId11" w:history="1">
        <w:r w:rsidRPr="00E870F6">
          <w:rPr>
            <w:rStyle w:val="Hyperlink"/>
            <w:rFonts w:ascii="Garamond" w:eastAsia="Times New Roman" w:hAnsi="Garamond" w:cs="Times New Roman"/>
            <w:bCs/>
            <w:spacing w:val="3"/>
            <w:sz w:val="24"/>
            <w:szCs w:val="24"/>
          </w:rPr>
          <w:t>www.nmhu.edu</w:t>
        </w:r>
      </w:hyperlink>
      <w:r w:rsidRPr="00E870F6">
        <w:rPr>
          <w:rFonts w:ascii="Garamond" w:eastAsia="Times New Roman" w:hAnsi="Garamond" w:cs="Times New Roman"/>
          <w:bCs/>
          <w:spacing w:val="3"/>
          <w:sz w:val="24"/>
          <w:szCs w:val="24"/>
        </w:rPr>
        <w:t xml:space="preserve"> website. </w:t>
      </w:r>
    </w:p>
    <w:p w14:paraId="45027433" w14:textId="77777777" w:rsidR="008B0252" w:rsidRPr="00E870F6" w:rsidRDefault="008B0252" w:rsidP="009E57D1">
      <w:pPr>
        <w:spacing w:after="0" w:line="240" w:lineRule="auto"/>
        <w:textAlignment w:val="baseline"/>
        <w:rPr>
          <w:rFonts w:ascii="Garamond" w:eastAsia="Times New Roman" w:hAnsi="Garamond" w:cs="Times New Roman"/>
          <w:bCs/>
          <w:spacing w:val="3"/>
          <w:sz w:val="24"/>
          <w:szCs w:val="24"/>
        </w:rPr>
      </w:pPr>
    </w:p>
    <w:p w14:paraId="1EAA05B0" w14:textId="285CA9EE" w:rsidR="00F322F9" w:rsidRPr="00E870F6" w:rsidRDefault="000B617F" w:rsidP="009E57D1">
      <w:pPr>
        <w:spacing w:after="0" w:line="240" w:lineRule="auto"/>
        <w:textAlignment w:val="baseline"/>
        <w:rPr>
          <w:rFonts w:ascii="Garamond" w:eastAsia="Times New Roman" w:hAnsi="Garamond" w:cs="Times New Roman"/>
          <w:bCs/>
          <w:spacing w:val="3"/>
          <w:sz w:val="24"/>
          <w:szCs w:val="24"/>
        </w:rPr>
      </w:pPr>
      <w:r w:rsidRPr="00E870F6">
        <w:rPr>
          <w:rFonts w:ascii="Garamond" w:eastAsia="Times New Roman" w:hAnsi="Garamond" w:cs="Times New Roman"/>
          <w:bCs/>
          <w:spacing w:val="3"/>
          <w:sz w:val="24"/>
          <w:szCs w:val="24"/>
        </w:rPr>
        <w:t xml:space="preserve">In sum, regardless of whether the employee is working from home or from their regular worksite, the employee </w:t>
      </w:r>
      <w:r w:rsidR="00F322F9" w:rsidRPr="00E870F6">
        <w:rPr>
          <w:rFonts w:ascii="Garamond" w:eastAsia="Times New Roman" w:hAnsi="Garamond" w:cs="Times New Roman"/>
          <w:bCs/>
          <w:spacing w:val="3"/>
          <w:sz w:val="24"/>
          <w:szCs w:val="24"/>
        </w:rPr>
        <w:t xml:space="preserve">remains </w:t>
      </w:r>
      <w:r w:rsidRPr="00E870F6">
        <w:rPr>
          <w:rFonts w:ascii="Garamond" w:eastAsia="Times New Roman" w:hAnsi="Garamond" w:cs="Times New Roman"/>
          <w:bCs/>
          <w:spacing w:val="3"/>
          <w:sz w:val="24"/>
          <w:szCs w:val="24"/>
        </w:rPr>
        <w:t xml:space="preserve">at all times </w:t>
      </w:r>
      <w:r w:rsidR="00F322F9" w:rsidRPr="00E870F6">
        <w:rPr>
          <w:rFonts w:ascii="Garamond" w:eastAsia="Times New Roman" w:hAnsi="Garamond" w:cs="Times New Roman"/>
          <w:bCs/>
          <w:spacing w:val="3"/>
          <w:sz w:val="24"/>
          <w:szCs w:val="24"/>
        </w:rPr>
        <w:t xml:space="preserve">obligated to comply with </w:t>
      </w:r>
      <w:r w:rsidR="004C41F5" w:rsidRPr="00E870F6">
        <w:rPr>
          <w:rFonts w:ascii="Garamond" w:eastAsia="Times New Roman" w:hAnsi="Garamond" w:cs="Times New Roman"/>
          <w:bCs/>
          <w:spacing w:val="3"/>
          <w:sz w:val="24"/>
          <w:szCs w:val="24"/>
        </w:rPr>
        <w:t>all</w:t>
      </w:r>
      <w:r w:rsidR="00F322F9" w:rsidRPr="00E870F6">
        <w:rPr>
          <w:rFonts w:ascii="Garamond" w:eastAsia="Times New Roman" w:hAnsi="Garamond" w:cs="Times New Roman"/>
          <w:bCs/>
          <w:spacing w:val="3"/>
          <w:sz w:val="24"/>
          <w:szCs w:val="24"/>
        </w:rPr>
        <w:t xml:space="preserve"> NMHU’s rules, practices, instructions and this Agreement. </w:t>
      </w:r>
    </w:p>
    <w:p w14:paraId="33AC321B" w14:textId="77777777" w:rsidR="005012AB" w:rsidRPr="00E870F6" w:rsidRDefault="005012AB" w:rsidP="009E57D1">
      <w:pPr>
        <w:spacing w:after="0" w:line="240" w:lineRule="auto"/>
        <w:textAlignment w:val="baseline"/>
        <w:rPr>
          <w:rFonts w:ascii="Garamond" w:eastAsia="Times New Roman" w:hAnsi="Garamond" w:cs="Times New Roman"/>
          <w:bCs/>
          <w:spacing w:val="3"/>
          <w:sz w:val="24"/>
          <w:szCs w:val="24"/>
        </w:rPr>
      </w:pPr>
    </w:p>
    <w:p w14:paraId="7BA8EC34" w14:textId="0A3094CF" w:rsidR="00F322F9" w:rsidRPr="00E870F6" w:rsidRDefault="00F322F9" w:rsidP="00CE48CE">
      <w:pPr>
        <w:spacing w:after="0" w:line="240" w:lineRule="auto"/>
        <w:jc w:val="center"/>
        <w:outlineLvl w:val="1"/>
        <w:rPr>
          <w:rFonts w:ascii="Garamond" w:eastAsia="Times New Roman" w:hAnsi="Garamond" w:cs="Calibri"/>
          <w:b/>
          <w:spacing w:val="5"/>
          <w:sz w:val="24"/>
          <w:szCs w:val="24"/>
        </w:rPr>
      </w:pPr>
      <w:r w:rsidRPr="00E870F6">
        <w:rPr>
          <w:rFonts w:ascii="Garamond" w:eastAsia="Times New Roman" w:hAnsi="Garamond" w:cs="Calibri"/>
          <w:b/>
          <w:spacing w:val="5"/>
          <w:sz w:val="24"/>
          <w:szCs w:val="24"/>
        </w:rPr>
        <w:t>Employee Telework Information</w:t>
      </w:r>
    </w:p>
    <w:p w14:paraId="04C9793B" w14:textId="77777777" w:rsidR="008B0252" w:rsidRPr="00E870F6" w:rsidRDefault="008B0252" w:rsidP="00CE48CE">
      <w:pPr>
        <w:spacing w:after="0" w:line="240" w:lineRule="auto"/>
        <w:jc w:val="center"/>
        <w:outlineLvl w:val="1"/>
        <w:rPr>
          <w:rFonts w:ascii="Garamond" w:eastAsia="Times New Roman" w:hAnsi="Garamond" w:cs="Calibri"/>
          <w:b/>
          <w:spacing w:val="5"/>
          <w:sz w:val="24"/>
          <w:szCs w:val="24"/>
        </w:rPr>
      </w:pPr>
    </w:p>
    <w:tbl>
      <w:tblPr>
        <w:tblStyle w:val="TableGrid"/>
        <w:tblW w:w="5000" w:type="pct"/>
        <w:tblLook w:val="04A0" w:firstRow="1" w:lastRow="0" w:firstColumn="1" w:lastColumn="0" w:noHBand="0" w:noVBand="1"/>
      </w:tblPr>
      <w:tblGrid>
        <w:gridCol w:w="3740"/>
        <w:gridCol w:w="5610"/>
      </w:tblGrid>
      <w:tr w:rsidR="00F322F9" w:rsidRPr="00E870F6" w14:paraId="4550D680" w14:textId="77777777" w:rsidTr="000156A1">
        <w:tc>
          <w:tcPr>
            <w:tcW w:w="2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A7A7ABB" w14:textId="77777777" w:rsidR="00F322F9" w:rsidRPr="00E870F6" w:rsidRDefault="00F322F9" w:rsidP="009E57D1">
            <w:pPr>
              <w:rPr>
                <w:rFonts w:ascii="Garamond" w:hAnsi="Garamond" w:cs="Calibri"/>
                <w:bCs/>
                <w:sz w:val="24"/>
                <w:szCs w:val="24"/>
              </w:rPr>
            </w:pPr>
            <w:r w:rsidRPr="00E870F6">
              <w:rPr>
                <w:rFonts w:ascii="Garamond" w:hAnsi="Garamond" w:cs="Calibri"/>
                <w:bCs/>
                <w:sz w:val="24"/>
                <w:szCs w:val="24"/>
              </w:rPr>
              <w:t>Employee Name:</w:t>
            </w:r>
          </w:p>
        </w:tc>
        <w:tc>
          <w:tcPr>
            <w:tcW w:w="3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67C32AE1" w14:textId="77777777" w:rsidR="00F322F9" w:rsidRPr="00E870F6" w:rsidRDefault="00F322F9" w:rsidP="009E57D1">
            <w:pPr>
              <w:rPr>
                <w:rFonts w:ascii="Garamond" w:hAnsi="Garamond" w:cs="Calibri"/>
                <w:bCs/>
                <w:sz w:val="24"/>
                <w:szCs w:val="24"/>
              </w:rPr>
            </w:pPr>
          </w:p>
        </w:tc>
      </w:tr>
      <w:tr w:rsidR="00C90D42" w:rsidRPr="00E870F6" w14:paraId="4DF20AEE" w14:textId="77777777" w:rsidTr="000156A1">
        <w:tc>
          <w:tcPr>
            <w:tcW w:w="2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1C73E3D2" w14:textId="52E987D7" w:rsidR="00C90D42" w:rsidRPr="00E870F6" w:rsidRDefault="00C90D42" w:rsidP="009E57D1">
            <w:pPr>
              <w:rPr>
                <w:rFonts w:ascii="Garamond" w:hAnsi="Garamond" w:cs="Calibri"/>
                <w:bCs/>
                <w:sz w:val="24"/>
                <w:szCs w:val="24"/>
              </w:rPr>
            </w:pPr>
            <w:r>
              <w:rPr>
                <w:rFonts w:ascii="Garamond" w:hAnsi="Garamond" w:cs="Calibri"/>
                <w:bCs/>
                <w:sz w:val="24"/>
                <w:szCs w:val="24"/>
              </w:rPr>
              <w:t>Banner ID:</w:t>
            </w:r>
            <w:bookmarkStart w:id="0" w:name="_GoBack"/>
            <w:bookmarkEnd w:id="0"/>
          </w:p>
        </w:tc>
        <w:tc>
          <w:tcPr>
            <w:tcW w:w="3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24F7B546" w14:textId="77777777" w:rsidR="00C90D42" w:rsidRPr="00E870F6" w:rsidRDefault="00C90D42" w:rsidP="009E57D1">
            <w:pPr>
              <w:rPr>
                <w:rFonts w:ascii="Garamond" w:hAnsi="Garamond" w:cs="Calibri"/>
                <w:bCs/>
                <w:sz w:val="24"/>
                <w:szCs w:val="24"/>
              </w:rPr>
            </w:pPr>
          </w:p>
        </w:tc>
      </w:tr>
      <w:tr w:rsidR="00F322F9" w:rsidRPr="00E870F6" w14:paraId="29A93566" w14:textId="77777777" w:rsidTr="000156A1">
        <w:tc>
          <w:tcPr>
            <w:tcW w:w="2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4941C165" w14:textId="77777777" w:rsidR="00F322F9" w:rsidRPr="00E870F6" w:rsidRDefault="00F322F9" w:rsidP="009E57D1">
            <w:pPr>
              <w:rPr>
                <w:rFonts w:ascii="Garamond" w:hAnsi="Garamond" w:cs="Calibri"/>
                <w:bCs/>
                <w:sz w:val="24"/>
                <w:szCs w:val="24"/>
              </w:rPr>
            </w:pPr>
            <w:r w:rsidRPr="00E870F6">
              <w:rPr>
                <w:rFonts w:ascii="Garamond" w:hAnsi="Garamond" w:cs="Calibri"/>
                <w:bCs/>
                <w:sz w:val="24"/>
                <w:szCs w:val="24"/>
              </w:rPr>
              <w:t>Job Title:</w:t>
            </w:r>
          </w:p>
        </w:tc>
        <w:tc>
          <w:tcPr>
            <w:tcW w:w="3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7AA511CF" w14:textId="77777777" w:rsidR="00F322F9" w:rsidRPr="00E870F6" w:rsidRDefault="00F322F9" w:rsidP="009E57D1">
            <w:pPr>
              <w:rPr>
                <w:rFonts w:ascii="Garamond" w:hAnsi="Garamond" w:cs="Calibri"/>
                <w:bCs/>
                <w:sz w:val="24"/>
                <w:szCs w:val="24"/>
              </w:rPr>
            </w:pPr>
          </w:p>
        </w:tc>
      </w:tr>
      <w:tr w:rsidR="00F322F9" w:rsidRPr="00E870F6" w14:paraId="26F3A19D" w14:textId="77777777" w:rsidTr="000156A1">
        <w:tc>
          <w:tcPr>
            <w:tcW w:w="2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5B7265FE" w14:textId="77777777" w:rsidR="00F322F9" w:rsidRPr="00E870F6" w:rsidRDefault="00F322F9" w:rsidP="009E57D1">
            <w:pPr>
              <w:rPr>
                <w:rFonts w:ascii="Garamond" w:hAnsi="Garamond" w:cs="Calibri"/>
                <w:bCs/>
                <w:sz w:val="24"/>
                <w:szCs w:val="24"/>
              </w:rPr>
            </w:pPr>
            <w:r w:rsidRPr="00E870F6">
              <w:rPr>
                <w:rFonts w:ascii="Garamond" w:hAnsi="Garamond" w:cs="Calibri"/>
                <w:bCs/>
                <w:sz w:val="24"/>
                <w:szCs w:val="24"/>
              </w:rPr>
              <w:t>Department/Program:</w:t>
            </w:r>
          </w:p>
        </w:tc>
        <w:tc>
          <w:tcPr>
            <w:tcW w:w="3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4EBF963E" w14:textId="77777777" w:rsidR="00F322F9" w:rsidRPr="00E870F6" w:rsidRDefault="00F322F9" w:rsidP="009E57D1">
            <w:pPr>
              <w:rPr>
                <w:rFonts w:ascii="Garamond" w:hAnsi="Garamond" w:cs="Calibri"/>
                <w:bCs/>
                <w:sz w:val="24"/>
                <w:szCs w:val="24"/>
              </w:rPr>
            </w:pPr>
          </w:p>
        </w:tc>
      </w:tr>
      <w:tr w:rsidR="00F322F9" w:rsidRPr="00E870F6" w14:paraId="7D73ED76" w14:textId="77777777" w:rsidTr="000156A1">
        <w:tc>
          <w:tcPr>
            <w:tcW w:w="2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6B8BDCBF" w14:textId="1892F36F" w:rsidR="00F322F9" w:rsidRPr="00E870F6" w:rsidRDefault="00F322F9" w:rsidP="009E57D1">
            <w:pPr>
              <w:rPr>
                <w:rFonts w:ascii="Garamond" w:hAnsi="Garamond" w:cs="Calibri"/>
                <w:bCs/>
                <w:sz w:val="24"/>
                <w:szCs w:val="24"/>
              </w:rPr>
            </w:pPr>
            <w:r w:rsidRPr="00E870F6">
              <w:rPr>
                <w:rFonts w:ascii="Garamond" w:eastAsia="Calibri" w:hAnsi="Garamond" w:cs="Calibri"/>
                <w:bCs/>
                <w:sz w:val="24"/>
                <w:szCs w:val="24"/>
              </w:rPr>
              <w:t xml:space="preserve">Direct </w:t>
            </w:r>
            <w:r w:rsidRPr="00E870F6">
              <w:rPr>
                <w:rFonts w:ascii="Garamond" w:hAnsi="Garamond" w:cs="Calibri"/>
                <w:bCs/>
                <w:sz w:val="24"/>
                <w:szCs w:val="24"/>
              </w:rPr>
              <w:t>Supervisor:</w:t>
            </w:r>
          </w:p>
        </w:tc>
        <w:tc>
          <w:tcPr>
            <w:tcW w:w="3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6FA08DFC" w14:textId="77777777" w:rsidR="00F322F9" w:rsidRPr="00E870F6" w:rsidRDefault="00F322F9" w:rsidP="009E57D1">
            <w:pPr>
              <w:rPr>
                <w:rFonts w:ascii="Garamond" w:hAnsi="Garamond" w:cs="Calibri"/>
                <w:bCs/>
                <w:sz w:val="24"/>
                <w:szCs w:val="24"/>
              </w:rPr>
            </w:pPr>
          </w:p>
        </w:tc>
      </w:tr>
      <w:tr w:rsidR="00F322F9" w:rsidRPr="00E870F6" w14:paraId="06A08BC0" w14:textId="77777777" w:rsidTr="000156A1">
        <w:tc>
          <w:tcPr>
            <w:tcW w:w="2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6369BDE1" w14:textId="77777777" w:rsidR="00F322F9" w:rsidRPr="00E870F6" w:rsidRDefault="00F322F9" w:rsidP="009E57D1">
            <w:pPr>
              <w:rPr>
                <w:rFonts w:ascii="Garamond" w:hAnsi="Garamond" w:cs="Calibri"/>
                <w:bCs/>
                <w:sz w:val="24"/>
                <w:szCs w:val="24"/>
              </w:rPr>
            </w:pPr>
            <w:r w:rsidRPr="00E870F6">
              <w:rPr>
                <w:rFonts w:ascii="Garamond" w:hAnsi="Garamond" w:cs="Calibri"/>
                <w:bCs/>
                <w:sz w:val="24"/>
                <w:szCs w:val="24"/>
              </w:rPr>
              <w:t>Location where telework will be performed:</w:t>
            </w:r>
          </w:p>
        </w:tc>
        <w:tc>
          <w:tcPr>
            <w:tcW w:w="3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6AA63DDF" w14:textId="77777777" w:rsidR="00F322F9" w:rsidRPr="00E870F6" w:rsidRDefault="00F322F9" w:rsidP="009E57D1">
            <w:pPr>
              <w:rPr>
                <w:rFonts w:ascii="Garamond" w:hAnsi="Garamond" w:cs="Calibri"/>
                <w:bCs/>
                <w:sz w:val="24"/>
                <w:szCs w:val="24"/>
              </w:rPr>
            </w:pPr>
          </w:p>
        </w:tc>
      </w:tr>
      <w:tr w:rsidR="00F322F9" w:rsidRPr="00E870F6" w14:paraId="33C0B1C3" w14:textId="77777777" w:rsidTr="000156A1">
        <w:tc>
          <w:tcPr>
            <w:tcW w:w="2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581E0244" w14:textId="77777777" w:rsidR="00F322F9" w:rsidRPr="00E870F6" w:rsidRDefault="00F322F9" w:rsidP="009E57D1">
            <w:pPr>
              <w:rPr>
                <w:rFonts w:ascii="Garamond" w:hAnsi="Garamond" w:cs="Calibri"/>
                <w:bCs/>
                <w:sz w:val="24"/>
                <w:szCs w:val="24"/>
              </w:rPr>
            </w:pPr>
            <w:r w:rsidRPr="00E870F6">
              <w:rPr>
                <w:rFonts w:ascii="Garamond" w:hAnsi="Garamond" w:cs="Calibri"/>
                <w:bCs/>
                <w:sz w:val="24"/>
                <w:szCs w:val="24"/>
              </w:rPr>
              <w:t>Cell/landline phone number at which Agency can reach teleworker during telework hours:</w:t>
            </w:r>
          </w:p>
        </w:tc>
        <w:tc>
          <w:tcPr>
            <w:tcW w:w="3000"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249C96A" w14:textId="77777777" w:rsidR="00F322F9" w:rsidRPr="00E870F6" w:rsidRDefault="00F322F9" w:rsidP="009E57D1">
            <w:pPr>
              <w:rPr>
                <w:rFonts w:ascii="Garamond" w:hAnsi="Garamond" w:cs="Calibri"/>
                <w:bCs/>
                <w:sz w:val="24"/>
                <w:szCs w:val="24"/>
              </w:rPr>
            </w:pPr>
          </w:p>
        </w:tc>
      </w:tr>
    </w:tbl>
    <w:p w14:paraId="02705FE8" w14:textId="77777777" w:rsidR="00F322F9" w:rsidRPr="00E870F6" w:rsidRDefault="00F322F9" w:rsidP="009E57D1">
      <w:pPr>
        <w:spacing w:after="0" w:line="240" w:lineRule="auto"/>
        <w:textAlignment w:val="baseline"/>
        <w:rPr>
          <w:rFonts w:ascii="Garamond" w:eastAsia="Times New Roman" w:hAnsi="Garamond" w:cs="Times New Roman"/>
          <w:bCs/>
          <w:spacing w:val="3"/>
          <w:sz w:val="24"/>
          <w:szCs w:val="24"/>
        </w:rPr>
      </w:pPr>
    </w:p>
    <w:p w14:paraId="2C1C077F" w14:textId="6BAF2735" w:rsidR="00F322F9" w:rsidRPr="00E870F6" w:rsidRDefault="00F322F9" w:rsidP="00A03BE5">
      <w:pPr>
        <w:spacing w:after="0" w:line="240" w:lineRule="auto"/>
        <w:jc w:val="center"/>
        <w:textAlignment w:val="baseline"/>
        <w:rPr>
          <w:rFonts w:ascii="Garamond" w:eastAsia="Times New Roman" w:hAnsi="Garamond" w:cs="Times New Roman"/>
          <w:b/>
          <w:spacing w:val="3"/>
          <w:sz w:val="24"/>
          <w:szCs w:val="24"/>
        </w:rPr>
      </w:pPr>
      <w:r w:rsidRPr="00E870F6">
        <w:rPr>
          <w:rFonts w:ascii="Garamond" w:eastAsia="Times New Roman" w:hAnsi="Garamond" w:cs="Times New Roman"/>
          <w:b/>
          <w:spacing w:val="3"/>
          <w:sz w:val="24"/>
          <w:szCs w:val="24"/>
        </w:rPr>
        <w:t>Term of Agreement</w:t>
      </w:r>
    </w:p>
    <w:p w14:paraId="6E7F22BC" w14:textId="77777777" w:rsidR="008B0252" w:rsidRPr="00E870F6" w:rsidRDefault="008B0252" w:rsidP="00A03BE5">
      <w:pPr>
        <w:spacing w:after="0" w:line="240" w:lineRule="auto"/>
        <w:jc w:val="center"/>
        <w:textAlignment w:val="baseline"/>
        <w:rPr>
          <w:rFonts w:ascii="Garamond" w:eastAsia="Times New Roman" w:hAnsi="Garamond" w:cs="Times New Roman"/>
          <w:b/>
          <w:spacing w:val="3"/>
          <w:sz w:val="24"/>
          <w:szCs w:val="24"/>
        </w:rPr>
      </w:pPr>
    </w:p>
    <w:p w14:paraId="4A58602A" w14:textId="4E5EAC07" w:rsidR="00F322F9" w:rsidRPr="00E870F6" w:rsidRDefault="00F322F9" w:rsidP="009E57D1">
      <w:pPr>
        <w:spacing w:after="0" w:line="240" w:lineRule="auto"/>
        <w:textAlignment w:val="baseline"/>
        <w:rPr>
          <w:rFonts w:ascii="Garamond" w:eastAsia="Times New Roman" w:hAnsi="Garamond" w:cs="Times New Roman"/>
          <w:bCs/>
          <w:spacing w:val="3"/>
          <w:sz w:val="24"/>
          <w:szCs w:val="24"/>
        </w:rPr>
      </w:pPr>
      <w:r w:rsidRPr="00E870F6">
        <w:rPr>
          <w:rFonts w:ascii="Garamond" w:eastAsia="Times New Roman" w:hAnsi="Garamond" w:cs="Times New Roman"/>
          <w:bCs/>
          <w:spacing w:val="3"/>
          <w:sz w:val="24"/>
          <w:szCs w:val="24"/>
        </w:rPr>
        <w:t xml:space="preserve">This Agreement shall become effective on ________________ to ________________ and may extend beyond this period if agreed to by NMHU and the employee in writing, pursuant to a new Remote Work Agreement.  This agreement shall remain in full force and effect, as long as employee works remotely; unless, NMHU </w:t>
      </w:r>
      <w:r w:rsidRPr="00EF5F06">
        <w:rPr>
          <w:rFonts w:ascii="Garamond" w:eastAsia="Times New Roman" w:hAnsi="Garamond" w:cs="Times New Roman"/>
          <w:bCs/>
          <w:spacing w:val="3"/>
          <w:sz w:val="24"/>
          <w:szCs w:val="24"/>
        </w:rPr>
        <w:t xml:space="preserve">terminates </w:t>
      </w:r>
      <w:r w:rsidR="00E45DB4" w:rsidRPr="00EF5F06">
        <w:rPr>
          <w:rFonts w:ascii="Garamond" w:eastAsia="Times New Roman" w:hAnsi="Garamond" w:cs="Times New Roman"/>
          <w:bCs/>
          <w:spacing w:val="3"/>
          <w:sz w:val="24"/>
          <w:szCs w:val="24"/>
        </w:rPr>
        <w:t xml:space="preserve">this </w:t>
      </w:r>
      <w:r w:rsidRPr="00E870F6">
        <w:rPr>
          <w:rFonts w:ascii="Garamond" w:eastAsia="Times New Roman" w:hAnsi="Garamond" w:cs="Times New Roman"/>
          <w:bCs/>
          <w:spacing w:val="3"/>
          <w:sz w:val="24"/>
          <w:szCs w:val="24"/>
        </w:rPr>
        <w:t xml:space="preserve">agreement.  Prior to working remotely, this Agreement must be signed in acknowledgement of the remote work responsibilities.  The general expectation for a remote work agreement is that the employee will effectively accomplish their regular job duties, regardless of work location.  </w:t>
      </w:r>
    </w:p>
    <w:p w14:paraId="0AAD22BB" w14:textId="77777777" w:rsidR="000B617F" w:rsidRPr="00E870F6" w:rsidRDefault="000B617F" w:rsidP="009E57D1">
      <w:pPr>
        <w:spacing w:after="0" w:line="240" w:lineRule="auto"/>
        <w:textAlignment w:val="baseline"/>
        <w:rPr>
          <w:rFonts w:ascii="Garamond" w:eastAsia="Times New Roman" w:hAnsi="Garamond" w:cs="Times New Roman"/>
          <w:bCs/>
          <w:spacing w:val="3"/>
          <w:sz w:val="24"/>
          <w:szCs w:val="24"/>
        </w:rPr>
      </w:pPr>
    </w:p>
    <w:p w14:paraId="39CA8945" w14:textId="0138589E" w:rsidR="00A03BE5" w:rsidRPr="00E870F6" w:rsidRDefault="00A03BE5" w:rsidP="00A03BE5">
      <w:pPr>
        <w:spacing w:after="0" w:line="240" w:lineRule="auto"/>
        <w:jc w:val="center"/>
        <w:rPr>
          <w:rFonts w:ascii="Garamond" w:hAnsi="Garamond"/>
          <w:b/>
          <w:sz w:val="24"/>
          <w:szCs w:val="24"/>
        </w:rPr>
      </w:pPr>
      <w:r w:rsidRPr="00E870F6">
        <w:rPr>
          <w:rFonts w:ascii="Garamond" w:hAnsi="Garamond"/>
          <w:b/>
          <w:sz w:val="24"/>
          <w:szCs w:val="24"/>
        </w:rPr>
        <w:t>Temporary Telework Agreement Checklist</w:t>
      </w:r>
    </w:p>
    <w:p w14:paraId="69AC6922" w14:textId="77777777" w:rsidR="008B0252" w:rsidRPr="00E870F6" w:rsidRDefault="008B0252" w:rsidP="00A03BE5">
      <w:pPr>
        <w:spacing w:after="0" w:line="240" w:lineRule="auto"/>
        <w:jc w:val="center"/>
        <w:rPr>
          <w:rFonts w:ascii="Garamond" w:hAnsi="Garamond"/>
          <w:b/>
          <w:sz w:val="24"/>
          <w:szCs w:val="24"/>
        </w:rPr>
      </w:pPr>
    </w:p>
    <w:p w14:paraId="4A440CE5" w14:textId="69152BC9" w:rsidR="007710CD" w:rsidRPr="00E870F6" w:rsidRDefault="007710CD" w:rsidP="009E57D1">
      <w:pPr>
        <w:spacing w:after="0" w:line="240" w:lineRule="auto"/>
        <w:rPr>
          <w:rFonts w:ascii="Garamond" w:hAnsi="Garamond"/>
          <w:bCs/>
          <w:sz w:val="24"/>
          <w:szCs w:val="24"/>
        </w:rPr>
      </w:pPr>
      <w:r w:rsidRPr="00E870F6">
        <w:rPr>
          <w:rFonts w:ascii="Garamond" w:hAnsi="Garamond"/>
          <w:bCs/>
          <w:sz w:val="24"/>
          <w:szCs w:val="24"/>
        </w:rPr>
        <w:t xml:space="preserve">The following checklist is intended as a tool to assist employees and supervisors who are working remotely to </w:t>
      </w:r>
      <w:r w:rsidR="00F322F9" w:rsidRPr="00E870F6">
        <w:rPr>
          <w:rFonts w:ascii="Garamond" w:hAnsi="Garamond"/>
          <w:bCs/>
          <w:sz w:val="24"/>
          <w:szCs w:val="24"/>
        </w:rPr>
        <w:t xml:space="preserve">effectively communicate and </w:t>
      </w:r>
      <w:r w:rsidRPr="00E870F6">
        <w:rPr>
          <w:rFonts w:ascii="Garamond" w:hAnsi="Garamond"/>
          <w:bCs/>
          <w:sz w:val="24"/>
          <w:szCs w:val="24"/>
        </w:rPr>
        <w:t>ensure business continuity during the identified per</w:t>
      </w:r>
      <w:r w:rsidR="00F322F9" w:rsidRPr="00E870F6">
        <w:rPr>
          <w:rFonts w:ascii="Garamond" w:hAnsi="Garamond"/>
          <w:bCs/>
          <w:sz w:val="24"/>
          <w:szCs w:val="24"/>
        </w:rPr>
        <w:t xml:space="preserve">iod of this </w:t>
      </w:r>
      <w:r w:rsidR="00103F13">
        <w:rPr>
          <w:rFonts w:ascii="Garamond" w:hAnsi="Garamond"/>
          <w:bCs/>
          <w:sz w:val="24"/>
          <w:szCs w:val="24"/>
        </w:rPr>
        <w:t>emergency</w:t>
      </w:r>
      <w:r w:rsidRPr="00E870F6">
        <w:rPr>
          <w:rFonts w:ascii="Garamond" w:hAnsi="Garamond"/>
          <w:bCs/>
          <w:sz w:val="24"/>
          <w:szCs w:val="24"/>
        </w:rPr>
        <w:t>.</w:t>
      </w:r>
    </w:p>
    <w:p w14:paraId="6B510850" w14:textId="77777777" w:rsidR="000D06AA" w:rsidRPr="00E870F6" w:rsidRDefault="000D06AA" w:rsidP="009E57D1">
      <w:pPr>
        <w:spacing w:after="0" w:line="240" w:lineRule="auto"/>
        <w:rPr>
          <w:rFonts w:ascii="Garamond" w:hAnsi="Garamond"/>
          <w:bCs/>
          <w:sz w:val="24"/>
          <w:szCs w:val="24"/>
        </w:rPr>
      </w:pPr>
    </w:p>
    <w:p w14:paraId="000B3C82" w14:textId="4E747C3F" w:rsidR="00F322F9" w:rsidRPr="00E870F6" w:rsidRDefault="007710CD" w:rsidP="00D31C3E">
      <w:pPr>
        <w:pStyle w:val="FormParagraph"/>
        <w:rPr>
          <w:b/>
        </w:rPr>
      </w:pPr>
      <w:r w:rsidRPr="00E870F6">
        <w:t>Discuss specifically what you will be working on with your supervisor. Regularly c</w:t>
      </w:r>
      <w:r w:rsidR="00F322F9" w:rsidRPr="00E870F6">
        <w:t>ommunicate</w:t>
      </w:r>
      <w:r w:rsidRPr="00E870F6">
        <w:t xml:space="preserve"> with your supervisor on assignments or tasks you are completing.</w:t>
      </w:r>
      <w:r w:rsidR="00F322F9" w:rsidRPr="00E870F6">
        <w:t xml:space="preserve"> </w:t>
      </w:r>
      <w:r w:rsidR="00DA6748">
        <w:rPr>
          <w:b/>
        </w:rPr>
        <w:t>R</w:t>
      </w:r>
      <w:r w:rsidR="00F322F9" w:rsidRPr="00E870F6">
        <w:t>emain accessible during the telecommute work schedule</w:t>
      </w:r>
      <w:r w:rsidR="00DA6748">
        <w:rPr>
          <w:b/>
        </w:rPr>
        <w:t>.</w:t>
      </w:r>
    </w:p>
    <w:p w14:paraId="2CF2795F" w14:textId="37A3EE4B" w:rsidR="00636848" w:rsidRPr="00E870F6" w:rsidRDefault="00DA6748" w:rsidP="00636848">
      <w:pPr>
        <w:pStyle w:val="ListParagraph"/>
        <w:numPr>
          <w:ilvl w:val="0"/>
          <w:numId w:val="4"/>
        </w:numPr>
        <w:spacing w:after="0" w:line="240" w:lineRule="auto"/>
        <w:ind w:left="360"/>
        <w:contextualSpacing w:val="0"/>
        <w:rPr>
          <w:rFonts w:ascii="Garamond" w:hAnsi="Garamond"/>
          <w:bCs/>
          <w:sz w:val="24"/>
          <w:szCs w:val="24"/>
        </w:rPr>
      </w:pPr>
      <w:r>
        <w:rPr>
          <w:rFonts w:ascii="Garamond" w:hAnsi="Garamond"/>
          <w:bCs/>
          <w:sz w:val="24"/>
          <w:szCs w:val="24"/>
        </w:rPr>
        <w:t>A</w:t>
      </w:r>
      <w:r w:rsidR="00636848" w:rsidRPr="00E870F6">
        <w:rPr>
          <w:rFonts w:ascii="Garamond" w:hAnsi="Garamond"/>
          <w:bCs/>
          <w:sz w:val="24"/>
          <w:szCs w:val="24"/>
        </w:rPr>
        <w:t xml:space="preserve">nswer phone calls and emails from vendors, others from the campus community, and customers. </w:t>
      </w:r>
      <w:r w:rsidR="00214AB4">
        <w:rPr>
          <w:rFonts w:ascii="Garamond" w:hAnsi="Garamond"/>
          <w:bCs/>
          <w:sz w:val="24"/>
          <w:szCs w:val="24"/>
        </w:rPr>
        <w:t xml:space="preserve">Do </w:t>
      </w:r>
      <w:r w:rsidR="00636848" w:rsidRPr="00E870F6">
        <w:rPr>
          <w:rFonts w:ascii="Garamond" w:hAnsi="Garamond"/>
          <w:bCs/>
          <w:sz w:val="24"/>
          <w:szCs w:val="24"/>
        </w:rPr>
        <w:t>not turn on an “out of office” autoreply in your email</w:t>
      </w:r>
      <w:r w:rsidR="00214AB4">
        <w:rPr>
          <w:rFonts w:ascii="Garamond" w:hAnsi="Garamond"/>
          <w:bCs/>
          <w:sz w:val="24"/>
          <w:szCs w:val="24"/>
        </w:rPr>
        <w:t>;</w:t>
      </w:r>
      <w:r w:rsidR="00636848" w:rsidRPr="00E870F6">
        <w:rPr>
          <w:rFonts w:ascii="Garamond" w:hAnsi="Garamond"/>
          <w:bCs/>
          <w:sz w:val="24"/>
          <w:szCs w:val="24"/>
        </w:rPr>
        <w:t xml:space="preserve"> unless</w:t>
      </w:r>
      <w:r w:rsidR="00214AB4">
        <w:rPr>
          <w:rFonts w:ascii="Garamond" w:hAnsi="Garamond"/>
          <w:bCs/>
          <w:sz w:val="24"/>
          <w:szCs w:val="24"/>
        </w:rPr>
        <w:t>,</w:t>
      </w:r>
      <w:r w:rsidR="00636848" w:rsidRPr="00E870F6">
        <w:rPr>
          <w:rFonts w:ascii="Garamond" w:hAnsi="Garamond"/>
          <w:bCs/>
          <w:sz w:val="24"/>
          <w:szCs w:val="24"/>
        </w:rPr>
        <w:t xml:space="preserve"> you are using approved leave. </w:t>
      </w:r>
    </w:p>
    <w:p w14:paraId="0439800F" w14:textId="26F97303" w:rsidR="00636848" w:rsidRPr="00E870F6" w:rsidRDefault="00636848" w:rsidP="00636848">
      <w:pPr>
        <w:pStyle w:val="ListParagraph"/>
        <w:numPr>
          <w:ilvl w:val="0"/>
          <w:numId w:val="4"/>
        </w:numPr>
        <w:spacing w:after="0" w:line="240" w:lineRule="auto"/>
        <w:ind w:left="360"/>
        <w:contextualSpacing w:val="0"/>
        <w:rPr>
          <w:rFonts w:ascii="Garamond" w:hAnsi="Garamond"/>
          <w:bCs/>
          <w:sz w:val="24"/>
          <w:szCs w:val="24"/>
        </w:rPr>
      </w:pPr>
      <w:r w:rsidRPr="00E870F6">
        <w:rPr>
          <w:rFonts w:ascii="Garamond" w:hAnsi="Garamond"/>
          <w:bCs/>
          <w:sz w:val="24"/>
          <w:szCs w:val="24"/>
        </w:rPr>
        <w:t>Your supervisor may require that you email him/her a list of items completed each day, weekly</w:t>
      </w:r>
      <w:r w:rsidR="00214AB4">
        <w:rPr>
          <w:rFonts w:ascii="Garamond" w:hAnsi="Garamond"/>
          <w:bCs/>
          <w:sz w:val="24"/>
          <w:szCs w:val="24"/>
        </w:rPr>
        <w:t>,</w:t>
      </w:r>
      <w:r w:rsidRPr="00E870F6">
        <w:rPr>
          <w:rFonts w:ascii="Garamond" w:hAnsi="Garamond"/>
          <w:bCs/>
          <w:sz w:val="24"/>
          <w:szCs w:val="24"/>
        </w:rPr>
        <w:t xml:space="preserve"> or at specific milestones. </w:t>
      </w:r>
    </w:p>
    <w:p w14:paraId="4A1CF8AE" w14:textId="769F9F32" w:rsidR="00F322F9" w:rsidRPr="00E870F6" w:rsidRDefault="00F322F9" w:rsidP="00D31C3E">
      <w:pPr>
        <w:pStyle w:val="FormParagraph"/>
        <w:rPr>
          <w:b/>
        </w:rPr>
      </w:pPr>
      <w:r w:rsidRPr="00E870F6">
        <w:t xml:space="preserve">Check in with </w:t>
      </w:r>
      <w:r w:rsidR="006D1CF4" w:rsidRPr="00E870F6">
        <w:t xml:space="preserve">your </w:t>
      </w:r>
      <w:r w:rsidRPr="00E870F6">
        <w:t>supervisor to discuss status and open issues</w:t>
      </w:r>
      <w:r w:rsidR="006D1CF4" w:rsidRPr="00E870F6">
        <w:t>, using all tools available to you</w:t>
      </w:r>
      <w:r w:rsidR="00406F65" w:rsidRPr="00E870F6">
        <w:t>,</w:t>
      </w:r>
      <w:r w:rsidR="006D1CF4" w:rsidRPr="00E870F6">
        <w:t xml:space="preserve"> including but not limited </w:t>
      </w:r>
      <w:r w:rsidR="004C41F5" w:rsidRPr="00E870F6">
        <w:rPr>
          <w:b/>
        </w:rPr>
        <w:t>to</w:t>
      </w:r>
      <w:r w:rsidR="006D1CF4" w:rsidRPr="00E870F6">
        <w:t xml:space="preserve"> phone</w:t>
      </w:r>
      <w:r w:rsidR="00406F65" w:rsidRPr="00E870F6">
        <w:t xml:space="preserve"> call</w:t>
      </w:r>
      <w:r w:rsidR="006D1CF4" w:rsidRPr="00E870F6">
        <w:t xml:space="preserve">, </w:t>
      </w:r>
      <w:r w:rsidR="00406F65" w:rsidRPr="00E870F6">
        <w:t xml:space="preserve">text message, </w:t>
      </w:r>
      <w:r w:rsidR="006D1CF4" w:rsidRPr="00E870F6">
        <w:t>email, and teleconference</w:t>
      </w:r>
      <w:r w:rsidR="00214AB4">
        <w:rPr>
          <w:b/>
        </w:rPr>
        <w:t>.</w:t>
      </w:r>
    </w:p>
    <w:p w14:paraId="07F77BCB" w14:textId="164A1EFD" w:rsidR="009E57D1" w:rsidRPr="00E870F6" w:rsidRDefault="009E57D1" w:rsidP="00D31C3E">
      <w:pPr>
        <w:pStyle w:val="FormParagraph"/>
        <w:rPr>
          <w:b/>
        </w:rPr>
      </w:pPr>
      <w:r w:rsidRPr="00E870F6">
        <w:t xml:space="preserve">If a meeting is scheduled to be held remotely, call in or connect via conferencing software (i.e. Zoom) as determined by the meeting scheduler. Supervisors will make every effort to conduct all necessary meetings virtually. However, if an onsite meeting must occur at </w:t>
      </w:r>
      <w:r w:rsidR="008C5464" w:rsidRPr="00E870F6">
        <w:t>your</w:t>
      </w:r>
      <w:r w:rsidRPr="00E870F6">
        <w:t xml:space="preserve"> central work location, </w:t>
      </w:r>
      <w:r w:rsidR="008C5464" w:rsidRPr="00E870F6">
        <w:t>you are</w:t>
      </w:r>
      <w:r w:rsidRPr="00E870F6">
        <w:t xml:space="preserve"> obligated to report in person as instructed. </w:t>
      </w:r>
    </w:p>
    <w:p w14:paraId="5A8B2ACA" w14:textId="0715A696" w:rsidR="00F322F9" w:rsidRPr="00E870F6" w:rsidRDefault="00F322F9" w:rsidP="00D31C3E">
      <w:pPr>
        <w:pStyle w:val="FormParagraph"/>
        <w:rPr>
          <w:b/>
        </w:rPr>
      </w:pPr>
      <w:r w:rsidRPr="00E870F6">
        <w:t>Be available to come into the office if a business need arise</w:t>
      </w:r>
      <w:r w:rsidR="00EE559A" w:rsidRPr="00E870F6">
        <w:t>s</w:t>
      </w:r>
      <w:r w:rsidR="00294691">
        <w:rPr>
          <w:b/>
        </w:rPr>
        <w:t>.</w:t>
      </w:r>
    </w:p>
    <w:p w14:paraId="27F5741B" w14:textId="0307B4C9" w:rsidR="00F322F9" w:rsidRPr="00E870F6" w:rsidRDefault="00F322F9" w:rsidP="00D31C3E">
      <w:pPr>
        <w:pStyle w:val="FormParagraph"/>
        <w:rPr>
          <w:b/>
        </w:rPr>
      </w:pPr>
      <w:r w:rsidRPr="00E870F6">
        <w:t xml:space="preserve">Request supervisor </w:t>
      </w:r>
      <w:r w:rsidR="00860391" w:rsidRPr="00E870F6">
        <w:rPr>
          <w:b/>
        </w:rPr>
        <w:t>approval before</w:t>
      </w:r>
      <w:r w:rsidRPr="00E870F6">
        <w:t xml:space="preserve"> working any overtime hours (if </w:t>
      </w:r>
      <w:r w:rsidR="008C5464" w:rsidRPr="00E870F6">
        <w:t>you are</w:t>
      </w:r>
      <w:r w:rsidRPr="00E870F6">
        <w:t xml:space="preserve"> non-exempt)</w:t>
      </w:r>
      <w:r w:rsidR="00294691">
        <w:rPr>
          <w:b/>
        </w:rPr>
        <w:t>.</w:t>
      </w:r>
    </w:p>
    <w:p w14:paraId="0E73F8CB" w14:textId="124818AD" w:rsidR="00F322F9" w:rsidRPr="00E870F6" w:rsidRDefault="00F322F9" w:rsidP="00D31C3E">
      <w:pPr>
        <w:pStyle w:val="FormParagraph"/>
        <w:rPr>
          <w:b/>
        </w:rPr>
      </w:pPr>
      <w:r w:rsidRPr="00E870F6">
        <w:t xml:space="preserve">Request supervisor approval to use vacation, sick, or other leave in the same manner as when working at </w:t>
      </w:r>
      <w:r w:rsidR="008C5464" w:rsidRPr="00E870F6">
        <w:t xml:space="preserve">your </w:t>
      </w:r>
      <w:r w:rsidRPr="00E870F6">
        <w:t>regular work location</w:t>
      </w:r>
      <w:r w:rsidR="00294691">
        <w:rPr>
          <w:b/>
        </w:rPr>
        <w:t>.</w:t>
      </w:r>
    </w:p>
    <w:p w14:paraId="121C3414" w14:textId="342D38D7" w:rsidR="00F322F9" w:rsidRPr="00E870F6" w:rsidRDefault="00F322F9" w:rsidP="00D31C3E">
      <w:pPr>
        <w:pStyle w:val="FormParagraph"/>
        <w:rPr>
          <w:b/>
        </w:rPr>
      </w:pPr>
      <w:r w:rsidRPr="00E870F6">
        <w:t xml:space="preserve">Job responsibilities, standards of performance, and performance appraisals remain the same as when working at </w:t>
      </w:r>
      <w:r w:rsidR="008C5464" w:rsidRPr="00E870F6">
        <w:t xml:space="preserve">your </w:t>
      </w:r>
      <w:r w:rsidRPr="00E870F6">
        <w:t>normally assigned duty station. The supervisor reserves the right to assign work as necessary at any work site.</w:t>
      </w:r>
    </w:p>
    <w:p w14:paraId="35D0BCDB" w14:textId="3EB37FFC" w:rsidR="007710CD" w:rsidRPr="00E870F6" w:rsidRDefault="005867B9" w:rsidP="000D06AA">
      <w:pPr>
        <w:pStyle w:val="ListParagraph"/>
        <w:numPr>
          <w:ilvl w:val="0"/>
          <w:numId w:val="4"/>
        </w:numPr>
        <w:spacing w:after="0" w:line="240" w:lineRule="auto"/>
        <w:ind w:left="360"/>
        <w:contextualSpacing w:val="0"/>
        <w:jc w:val="both"/>
        <w:rPr>
          <w:rFonts w:ascii="Garamond" w:hAnsi="Garamond"/>
          <w:bCs/>
          <w:sz w:val="24"/>
          <w:szCs w:val="24"/>
        </w:rPr>
      </w:pPr>
      <w:r w:rsidRPr="00E870F6">
        <w:rPr>
          <w:rFonts w:ascii="Garamond" w:eastAsiaTheme="minorEastAsia" w:hAnsi="Garamond" w:cstheme="minorHAnsi"/>
          <w:bCs/>
          <w:sz w:val="24"/>
          <w:szCs w:val="24"/>
        </w:rPr>
        <w:t>A</w:t>
      </w:r>
      <w:r w:rsidR="00F322F9" w:rsidRPr="00E870F6">
        <w:rPr>
          <w:rFonts w:ascii="Garamond" w:eastAsiaTheme="minorEastAsia" w:hAnsi="Garamond" w:cstheme="minorHAnsi"/>
          <w:bCs/>
          <w:sz w:val="24"/>
          <w:szCs w:val="24"/>
        </w:rPr>
        <w:t xml:space="preserve">cknowledge that this agreement may be evaluated on an ongoing basis to ensure that </w:t>
      </w:r>
      <w:r w:rsidR="008C5464" w:rsidRPr="00E870F6">
        <w:rPr>
          <w:rFonts w:ascii="Garamond" w:eastAsiaTheme="minorEastAsia" w:hAnsi="Garamond" w:cstheme="minorHAnsi"/>
          <w:bCs/>
          <w:sz w:val="24"/>
          <w:szCs w:val="24"/>
        </w:rPr>
        <w:t xml:space="preserve">your </w:t>
      </w:r>
      <w:r w:rsidR="00F322F9" w:rsidRPr="00E870F6">
        <w:rPr>
          <w:rFonts w:ascii="Garamond" w:eastAsiaTheme="minorEastAsia" w:hAnsi="Garamond" w:cstheme="minorHAnsi"/>
          <w:bCs/>
          <w:sz w:val="24"/>
          <w:szCs w:val="24"/>
        </w:rPr>
        <w:t>work quality, efficiency, and productivity are not compromised by the telecommuting arrangement described herein.</w:t>
      </w:r>
      <w:r w:rsidR="000B617F" w:rsidRPr="00E870F6">
        <w:rPr>
          <w:rFonts w:ascii="Garamond" w:eastAsiaTheme="minorEastAsia" w:hAnsi="Garamond" w:cstheme="minorHAnsi"/>
          <w:bCs/>
          <w:sz w:val="24"/>
          <w:szCs w:val="24"/>
        </w:rPr>
        <w:t xml:space="preserve"> If </w:t>
      </w:r>
      <w:r w:rsidR="00313D93" w:rsidRPr="00E870F6">
        <w:rPr>
          <w:rFonts w:ascii="Garamond" w:eastAsiaTheme="minorEastAsia" w:hAnsi="Garamond" w:cstheme="minorHAnsi"/>
          <w:bCs/>
          <w:sz w:val="24"/>
          <w:szCs w:val="24"/>
        </w:rPr>
        <w:t>your work falls below an acceptable level</w:t>
      </w:r>
      <w:r w:rsidR="000B617F" w:rsidRPr="00E870F6">
        <w:rPr>
          <w:rFonts w:ascii="Garamond" w:eastAsiaTheme="minorEastAsia" w:hAnsi="Garamond" w:cstheme="minorHAnsi"/>
          <w:bCs/>
          <w:sz w:val="24"/>
          <w:szCs w:val="24"/>
        </w:rPr>
        <w:t>, your supervisor may take action in ending the telework</w:t>
      </w:r>
      <w:r w:rsidR="000B617F" w:rsidRPr="00E45DB4">
        <w:rPr>
          <w:rFonts w:ascii="Garamond" w:eastAsiaTheme="minorEastAsia" w:hAnsi="Garamond" w:cstheme="minorHAnsi"/>
          <w:bCs/>
          <w:sz w:val="24"/>
          <w:szCs w:val="24"/>
        </w:rPr>
        <w:t xml:space="preserve"> arrangement</w:t>
      </w:r>
      <w:r w:rsidR="00446CEF">
        <w:rPr>
          <w:rFonts w:ascii="Garamond" w:eastAsiaTheme="minorEastAsia" w:hAnsi="Garamond" w:cstheme="minorHAnsi"/>
          <w:bCs/>
          <w:sz w:val="24"/>
          <w:szCs w:val="24"/>
        </w:rPr>
        <w:t>.</w:t>
      </w:r>
    </w:p>
    <w:p w14:paraId="702DFA97" w14:textId="15750EB1" w:rsidR="007710CD" w:rsidRPr="00E870F6" w:rsidRDefault="005867B9" w:rsidP="000D06AA">
      <w:pPr>
        <w:pStyle w:val="ListParagraph"/>
        <w:numPr>
          <w:ilvl w:val="0"/>
          <w:numId w:val="4"/>
        </w:numPr>
        <w:spacing w:after="0" w:line="240" w:lineRule="auto"/>
        <w:ind w:left="360"/>
        <w:contextualSpacing w:val="0"/>
        <w:rPr>
          <w:rFonts w:ascii="Garamond" w:hAnsi="Garamond"/>
          <w:bCs/>
          <w:sz w:val="24"/>
          <w:szCs w:val="24"/>
        </w:rPr>
      </w:pPr>
      <w:r w:rsidRPr="00E870F6">
        <w:rPr>
          <w:rFonts w:ascii="Garamond" w:hAnsi="Garamond"/>
          <w:bCs/>
          <w:sz w:val="24"/>
          <w:szCs w:val="24"/>
        </w:rPr>
        <w:t>P</w:t>
      </w:r>
      <w:r w:rsidR="007710CD" w:rsidRPr="00E870F6">
        <w:rPr>
          <w:rFonts w:ascii="Garamond" w:hAnsi="Garamond"/>
          <w:bCs/>
          <w:sz w:val="24"/>
          <w:szCs w:val="24"/>
        </w:rPr>
        <w:t xml:space="preserve">roper equipment </w:t>
      </w:r>
      <w:r w:rsidRPr="00E870F6">
        <w:rPr>
          <w:rFonts w:ascii="Garamond" w:hAnsi="Garamond"/>
          <w:bCs/>
          <w:sz w:val="24"/>
          <w:szCs w:val="24"/>
        </w:rPr>
        <w:t xml:space="preserve">must be </w:t>
      </w:r>
      <w:r w:rsidR="007710CD" w:rsidRPr="00E870F6">
        <w:rPr>
          <w:rFonts w:ascii="Garamond" w:hAnsi="Garamond"/>
          <w:bCs/>
          <w:sz w:val="24"/>
          <w:szCs w:val="24"/>
        </w:rPr>
        <w:t xml:space="preserve">issued by your department through its dedicated IT support office and be able to access all documents needed to perform your job. This may include VPN (virtual private network) connectivity to access your department’s network drives or other online university systems that require you to be on </w:t>
      </w:r>
      <w:r w:rsidR="00DA00CE">
        <w:rPr>
          <w:rFonts w:ascii="Garamond" w:hAnsi="Garamond"/>
          <w:bCs/>
          <w:sz w:val="24"/>
          <w:szCs w:val="24"/>
        </w:rPr>
        <w:t>NMHU</w:t>
      </w:r>
      <w:r w:rsidR="007710CD" w:rsidRPr="00E870F6">
        <w:rPr>
          <w:rFonts w:ascii="Garamond" w:hAnsi="Garamond"/>
          <w:bCs/>
          <w:sz w:val="24"/>
          <w:szCs w:val="24"/>
        </w:rPr>
        <w:t xml:space="preserve">’s local network (i.e. Banner system). A flash drive may be used in cases where VPN access is limited. </w:t>
      </w:r>
    </w:p>
    <w:p w14:paraId="062BB5CF" w14:textId="18548BF7" w:rsidR="009E57D1" w:rsidRPr="00E870F6" w:rsidRDefault="005867B9" w:rsidP="000D06AA">
      <w:pPr>
        <w:pStyle w:val="ListParagraph"/>
        <w:numPr>
          <w:ilvl w:val="0"/>
          <w:numId w:val="4"/>
        </w:numPr>
        <w:spacing w:after="0" w:line="240" w:lineRule="auto"/>
        <w:ind w:left="360"/>
        <w:contextualSpacing w:val="0"/>
        <w:rPr>
          <w:rFonts w:ascii="Garamond" w:hAnsi="Garamond"/>
          <w:bCs/>
          <w:sz w:val="24"/>
          <w:szCs w:val="24"/>
        </w:rPr>
      </w:pPr>
      <w:r w:rsidRPr="00E870F6">
        <w:rPr>
          <w:rFonts w:ascii="Garamond" w:hAnsi="Garamond"/>
          <w:bCs/>
          <w:sz w:val="24"/>
          <w:szCs w:val="24"/>
        </w:rPr>
        <w:t>I</w:t>
      </w:r>
      <w:r w:rsidR="007710CD" w:rsidRPr="00E870F6">
        <w:rPr>
          <w:rFonts w:ascii="Garamond" w:hAnsi="Garamond"/>
          <w:bCs/>
          <w:sz w:val="24"/>
          <w:szCs w:val="24"/>
        </w:rPr>
        <w:t xml:space="preserve">dentify a secure location for University-owned equipment and materials, and will not use, or allow others to use, such equipment and materials for purposes other than University business. </w:t>
      </w:r>
    </w:p>
    <w:p w14:paraId="2D3C39FE" w14:textId="78A9CDD6" w:rsidR="007710CD" w:rsidRPr="00E870F6" w:rsidRDefault="005867B9" w:rsidP="000D06AA">
      <w:pPr>
        <w:pStyle w:val="ListParagraph"/>
        <w:numPr>
          <w:ilvl w:val="0"/>
          <w:numId w:val="4"/>
        </w:numPr>
        <w:spacing w:after="0" w:line="240" w:lineRule="auto"/>
        <w:ind w:left="360"/>
        <w:contextualSpacing w:val="0"/>
        <w:rPr>
          <w:rFonts w:ascii="Garamond" w:hAnsi="Garamond"/>
          <w:bCs/>
          <w:sz w:val="24"/>
          <w:szCs w:val="24"/>
        </w:rPr>
      </w:pPr>
      <w:r w:rsidRPr="00E870F6">
        <w:rPr>
          <w:rFonts w:ascii="Garamond" w:hAnsi="Garamond"/>
          <w:bCs/>
          <w:sz w:val="24"/>
          <w:szCs w:val="24"/>
        </w:rPr>
        <w:t>I</w:t>
      </w:r>
      <w:r w:rsidR="007710CD" w:rsidRPr="00E870F6">
        <w:rPr>
          <w:rFonts w:ascii="Garamond" w:hAnsi="Garamond"/>
          <w:bCs/>
          <w:sz w:val="24"/>
          <w:szCs w:val="24"/>
        </w:rPr>
        <w:t xml:space="preserve">mplement steps for good information security within the alternative workplace and contact your supervisor with any questions or concerns. </w:t>
      </w:r>
    </w:p>
    <w:p w14:paraId="12FF2A79" w14:textId="4DD81E21" w:rsidR="00D31C3E" w:rsidRPr="00D31C3E" w:rsidRDefault="00EE6F35" w:rsidP="00D31C3E">
      <w:pPr>
        <w:pStyle w:val="FormParagraph"/>
        <w:rPr>
          <w:rFonts w:cs="Times New Roman"/>
        </w:rPr>
      </w:pPr>
      <w:r w:rsidRPr="00D31C3E">
        <w:t>L</w:t>
      </w:r>
      <w:r w:rsidR="007710CD" w:rsidRPr="00D31C3E">
        <w:t>og onto your computer, reporting for work at your designated start time. If you are non</w:t>
      </w:r>
      <w:r w:rsidR="000B617F" w:rsidRPr="00D31C3E">
        <w:t>-</w:t>
      </w:r>
      <w:r w:rsidR="007710CD" w:rsidRPr="00D31C3E">
        <w:t xml:space="preserve">exempt, you must </w:t>
      </w:r>
      <w:r w:rsidR="009E57D1" w:rsidRPr="00D31C3E">
        <w:t xml:space="preserve">report your work hours electronically </w:t>
      </w:r>
      <w:r w:rsidR="009057AC">
        <w:t xml:space="preserve">accurately and on time </w:t>
      </w:r>
      <w:r w:rsidR="009E57D1" w:rsidRPr="00D31C3E">
        <w:t>using</w:t>
      </w:r>
      <w:r w:rsidR="007710CD" w:rsidRPr="00D31C3E">
        <w:t xml:space="preserve"> Banner </w:t>
      </w:r>
      <w:r w:rsidR="009E57D1" w:rsidRPr="00D31C3E">
        <w:t xml:space="preserve">Web </w:t>
      </w:r>
      <w:r w:rsidR="007710CD" w:rsidRPr="00D31C3E">
        <w:t xml:space="preserve">Time. </w:t>
      </w:r>
    </w:p>
    <w:p w14:paraId="7C2ED2C1" w14:textId="7DE124B3" w:rsidR="00D31C3E" w:rsidRPr="00D31C3E" w:rsidRDefault="00D31C3E" w:rsidP="00D31C3E">
      <w:pPr>
        <w:pStyle w:val="FormParagraph"/>
        <w:rPr>
          <w:rFonts w:cs="Times New Roman"/>
        </w:rPr>
      </w:pPr>
      <w:r>
        <w:t>Report your leave</w:t>
      </w:r>
      <w:r w:rsidR="009057AC">
        <w:t xml:space="preserve"> accurately and on time via Banner Web Time. </w:t>
      </w:r>
    </w:p>
    <w:p w14:paraId="6BAB9373" w14:textId="336A605A" w:rsidR="00294691" w:rsidRPr="00E870F6" w:rsidRDefault="00294691" w:rsidP="00D31C3E">
      <w:pPr>
        <w:pStyle w:val="FormParagraph"/>
        <w:rPr>
          <w:b/>
        </w:rPr>
      </w:pPr>
      <w:r w:rsidRPr="009057AC">
        <w:rPr>
          <w:bCs w:val="0"/>
        </w:rPr>
        <w:t>D</w:t>
      </w:r>
      <w:r w:rsidRPr="00E870F6">
        <w:t xml:space="preserve">uties, obligations, responsibilities, and conditions of employment with the University remain unchanged except those obligations and responsibilities specifically addressed in this agreement. </w:t>
      </w:r>
    </w:p>
    <w:p w14:paraId="47537E14" w14:textId="0364890D" w:rsidR="007710CD" w:rsidRPr="00E870F6" w:rsidRDefault="007710CD" w:rsidP="00294691">
      <w:pPr>
        <w:pStyle w:val="ListParagraph"/>
        <w:spacing w:after="0" w:line="240" w:lineRule="auto"/>
        <w:ind w:left="360"/>
        <w:contextualSpacing w:val="0"/>
        <w:rPr>
          <w:rFonts w:ascii="Garamond" w:hAnsi="Garamond"/>
          <w:bCs/>
          <w:sz w:val="24"/>
          <w:szCs w:val="24"/>
        </w:rPr>
      </w:pPr>
    </w:p>
    <w:p w14:paraId="7B474DE2" w14:textId="33CABA94" w:rsidR="008F5EC1" w:rsidRPr="00E870F6" w:rsidRDefault="008F5EC1" w:rsidP="00636848">
      <w:pPr>
        <w:pStyle w:val="ListParagraph"/>
        <w:spacing w:after="0" w:line="240" w:lineRule="auto"/>
        <w:ind w:left="360"/>
        <w:contextualSpacing w:val="0"/>
        <w:rPr>
          <w:rFonts w:ascii="Garamond" w:hAnsi="Garamond"/>
          <w:b/>
          <w:bCs/>
          <w:sz w:val="24"/>
          <w:szCs w:val="24"/>
        </w:rPr>
      </w:pPr>
      <w:r w:rsidRPr="00E870F6">
        <w:rPr>
          <w:rFonts w:ascii="Garamond" w:hAnsi="Garamond"/>
          <w:sz w:val="24"/>
          <w:szCs w:val="24"/>
        </w:rPr>
        <w:tab/>
        <w:t xml:space="preserve">    </w:t>
      </w:r>
      <w:r w:rsidR="00A463D0" w:rsidRPr="00E870F6">
        <w:rPr>
          <w:rFonts w:ascii="Garamond" w:hAnsi="Garamond"/>
          <w:sz w:val="24"/>
          <w:szCs w:val="24"/>
        </w:rPr>
        <w:tab/>
      </w:r>
      <w:r w:rsidR="00A463D0" w:rsidRPr="00E870F6">
        <w:rPr>
          <w:rFonts w:ascii="Garamond" w:hAnsi="Garamond"/>
          <w:sz w:val="24"/>
          <w:szCs w:val="24"/>
        </w:rPr>
        <w:tab/>
      </w:r>
      <w:r w:rsidR="00A463D0" w:rsidRPr="00E870F6">
        <w:rPr>
          <w:rFonts w:ascii="Garamond" w:hAnsi="Garamond"/>
          <w:sz w:val="24"/>
          <w:szCs w:val="24"/>
        </w:rPr>
        <w:tab/>
      </w:r>
      <w:r w:rsidR="00A463D0" w:rsidRPr="00E870F6">
        <w:rPr>
          <w:rFonts w:ascii="Garamond" w:hAnsi="Garamond"/>
          <w:sz w:val="24"/>
          <w:szCs w:val="24"/>
        </w:rPr>
        <w:tab/>
      </w:r>
      <w:r w:rsidR="00A463D0" w:rsidRPr="00E870F6">
        <w:rPr>
          <w:rFonts w:ascii="Garamond" w:hAnsi="Garamond"/>
          <w:sz w:val="24"/>
          <w:szCs w:val="24"/>
        </w:rPr>
        <w:tab/>
      </w:r>
      <w:r w:rsidR="00A463D0" w:rsidRPr="00E870F6">
        <w:rPr>
          <w:rFonts w:ascii="Garamond" w:hAnsi="Garamond"/>
          <w:sz w:val="24"/>
          <w:szCs w:val="24"/>
        </w:rPr>
        <w:tab/>
      </w:r>
      <w:r w:rsidR="00A463D0" w:rsidRPr="00E870F6">
        <w:rPr>
          <w:rFonts w:ascii="Garamond" w:hAnsi="Garamond"/>
          <w:sz w:val="24"/>
          <w:szCs w:val="24"/>
        </w:rPr>
        <w:tab/>
      </w:r>
      <w:r w:rsidR="00A463D0" w:rsidRPr="00E870F6">
        <w:rPr>
          <w:rFonts w:ascii="Garamond" w:hAnsi="Garamond"/>
          <w:sz w:val="24"/>
          <w:szCs w:val="24"/>
        </w:rPr>
        <w:tab/>
      </w:r>
      <w:r w:rsidR="00A463D0" w:rsidRPr="00E870F6">
        <w:rPr>
          <w:rFonts w:ascii="Garamond" w:hAnsi="Garamond"/>
          <w:sz w:val="24"/>
          <w:szCs w:val="24"/>
        </w:rPr>
        <w:tab/>
        <w:t xml:space="preserve">      </w:t>
      </w:r>
      <w:r w:rsidRPr="00E870F6">
        <w:rPr>
          <w:rFonts w:ascii="Garamond" w:hAnsi="Garamond"/>
          <w:sz w:val="24"/>
          <w:szCs w:val="24"/>
        </w:rPr>
        <w:t xml:space="preserve"> </w:t>
      </w:r>
      <w:r w:rsidR="00636848" w:rsidRPr="00E870F6">
        <w:rPr>
          <w:rFonts w:ascii="Garamond" w:hAnsi="Garamond"/>
          <w:sz w:val="24"/>
          <w:szCs w:val="24"/>
        </w:rPr>
        <w:t xml:space="preserve">           </w:t>
      </w:r>
      <w:r w:rsidRPr="00E870F6">
        <w:rPr>
          <w:rFonts w:ascii="Garamond" w:hAnsi="Garamond"/>
          <w:b/>
          <w:bCs/>
          <w:sz w:val="24"/>
          <w:szCs w:val="24"/>
        </w:rPr>
        <w:t xml:space="preserve">Employee               </w:t>
      </w:r>
    </w:p>
    <w:p w14:paraId="30D8970C" w14:textId="049B17F3" w:rsidR="00911A9B" w:rsidRPr="00E870F6" w:rsidRDefault="00A463D0" w:rsidP="00A463D0">
      <w:pPr>
        <w:pStyle w:val="Heading2"/>
        <w:rPr>
          <w:rFonts w:ascii="Garamond" w:hAnsi="Garamond"/>
          <w:sz w:val="24"/>
          <w:szCs w:val="24"/>
        </w:rPr>
      </w:pPr>
      <w:r w:rsidRPr="00E870F6">
        <w:rPr>
          <w:rFonts w:ascii="Garamond" w:hAnsi="Garamond"/>
          <w:sz w:val="24"/>
          <w:szCs w:val="24"/>
        </w:rPr>
        <w:t>Policies and Procedure Acknowledgements</w:t>
      </w:r>
      <w:r w:rsidR="008F5EC1" w:rsidRPr="00E870F6">
        <w:rPr>
          <w:rFonts w:ascii="Garamond" w:hAnsi="Garamond"/>
          <w:sz w:val="24"/>
          <w:szCs w:val="24"/>
        </w:rPr>
        <w:t xml:space="preserve">     </w:t>
      </w:r>
      <w:r w:rsidRPr="00E870F6">
        <w:rPr>
          <w:rFonts w:ascii="Garamond" w:hAnsi="Garamond"/>
          <w:sz w:val="24"/>
          <w:szCs w:val="24"/>
        </w:rPr>
        <w:tab/>
      </w:r>
      <w:r w:rsidRPr="00E870F6">
        <w:rPr>
          <w:rFonts w:ascii="Garamond" w:hAnsi="Garamond"/>
          <w:sz w:val="24"/>
          <w:szCs w:val="24"/>
        </w:rPr>
        <w:tab/>
      </w:r>
      <w:r w:rsidRPr="00E870F6">
        <w:rPr>
          <w:rFonts w:ascii="Garamond" w:hAnsi="Garamond"/>
          <w:sz w:val="24"/>
          <w:szCs w:val="24"/>
        </w:rPr>
        <w:tab/>
      </w:r>
      <w:r w:rsidRPr="00E870F6">
        <w:rPr>
          <w:rFonts w:ascii="Garamond" w:hAnsi="Garamond"/>
          <w:sz w:val="24"/>
          <w:szCs w:val="24"/>
        </w:rPr>
        <w:tab/>
      </w:r>
      <w:r w:rsidRPr="00E870F6">
        <w:rPr>
          <w:rFonts w:ascii="Garamond" w:hAnsi="Garamond"/>
          <w:sz w:val="24"/>
          <w:szCs w:val="24"/>
        </w:rPr>
        <w:tab/>
        <w:t xml:space="preserve">       </w:t>
      </w:r>
      <w:r w:rsidR="008F5EC1" w:rsidRPr="00E870F6">
        <w:rPr>
          <w:rFonts w:ascii="Garamond" w:hAnsi="Garamond"/>
          <w:sz w:val="24"/>
          <w:szCs w:val="24"/>
        </w:rPr>
        <w:t>Initials</w:t>
      </w:r>
      <w:r w:rsidR="00911A9B" w:rsidRPr="00E870F6">
        <w:rPr>
          <w:rFonts w:ascii="Garamond" w:hAnsi="Garamond"/>
          <w:sz w:val="24"/>
          <w:szCs w:val="24"/>
        </w:rPr>
        <w:tab/>
        <w:t xml:space="preserve">         </w:t>
      </w:r>
    </w:p>
    <w:tbl>
      <w:tblPr>
        <w:tblStyle w:val="TableGrid"/>
        <w:tblW w:w="5000" w:type="pct"/>
        <w:tblLook w:val="04A0" w:firstRow="1" w:lastRow="0" w:firstColumn="1" w:lastColumn="0" w:noHBand="0" w:noVBand="1"/>
      </w:tblPr>
      <w:tblGrid>
        <w:gridCol w:w="8262"/>
        <w:gridCol w:w="1088"/>
      </w:tblGrid>
      <w:tr w:rsidR="00911A9B" w:rsidRPr="00E870F6" w14:paraId="50DC9267" w14:textId="77777777" w:rsidTr="00911A9B">
        <w:tc>
          <w:tcPr>
            <w:tcW w:w="4418"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00276208" w14:textId="46D96D80" w:rsidR="00911A9B" w:rsidRPr="00E870F6" w:rsidRDefault="00911A9B" w:rsidP="008F5EC1">
            <w:pPr>
              <w:jc w:val="left"/>
              <w:rPr>
                <w:rFonts w:ascii="Garamond" w:eastAsiaTheme="minorHAnsi" w:hAnsi="Garamond" w:cstheme="minorHAnsi"/>
                <w:color w:val="C9C9C9" w:themeColor="accent3" w:themeTint="99"/>
                <w:sz w:val="24"/>
                <w:szCs w:val="24"/>
                <w:highlight w:val="lightGray"/>
              </w:rPr>
            </w:pPr>
            <w:r w:rsidRPr="00E870F6">
              <w:rPr>
                <w:rFonts w:ascii="Garamond" w:eastAsiaTheme="minorHAnsi" w:hAnsi="Garamond" w:cstheme="minorHAnsi"/>
                <w:sz w:val="24"/>
                <w:szCs w:val="24"/>
              </w:rPr>
              <w:t xml:space="preserve">I have read and understand </w:t>
            </w:r>
            <w:r w:rsidR="00A463D0" w:rsidRPr="00E870F6">
              <w:rPr>
                <w:rFonts w:ascii="Garamond" w:eastAsiaTheme="minorHAnsi" w:hAnsi="Garamond" w:cstheme="minorHAnsi"/>
                <w:sz w:val="24"/>
                <w:szCs w:val="24"/>
              </w:rPr>
              <w:t>Temporary Telework Agreement</w:t>
            </w:r>
            <w:r w:rsidRPr="00E870F6">
              <w:rPr>
                <w:rFonts w:ascii="Garamond" w:eastAsiaTheme="minorHAnsi" w:hAnsi="Garamond" w:cstheme="minorHAnsi"/>
                <w:sz w:val="24"/>
                <w:szCs w:val="24"/>
              </w:rPr>
              <w:t xml:space="preserve"> and agree to the provisions contained in this agreement form.</w:t>
            </w:r>
          </w:p>
        </w:tc>
        <w:tc>
          <w:tcPr>
            <w:tcW w:w="582"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01E88901" w14:textId="77777777" w:rsidR="00911A9B" w:rsidRPr="00E870F6" w:rsidRDefault="00911A9B" w:rsidP="008F5EC1">
            <w:pPr>
              <w:rPr>
                <w:rFonts w:ascii="Garamond" w:eastAsiaTheme="minorHAnsi" w:hAnsi="Garamond" w:cstheme="minorHAnsi"/>
                <w:sz w:val="24"/>
                <w:szCs w:val="24"/>
                <w:highlight w:val="lightGray"/>
              </w:rPr>
            </w:pPr>
          </w:p>
        </w:tc>
      </w:tr>
      <w:tr w:rsidR="00911A9B" w:rsidRPr="00E870F6" w14:paraId="45E05DAA" w14:textId="77777777" w:rsidTr="00911A9B">
        <w:tc>
          <w:tcPr>
            <w:tcW w:w="4418"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38E9539F" w14:textId="3C8BEB67" w:rsidR="00911A9B" w:rsidRPr="00E870F6" w:rsidRDefault="00911A9B" w:rsidP="008F5EC1">
            <w:pPr>
              <w:rPr>
                <w:rFonts w:ascii="Garamond" w:eastAsiaTheme="minorEastAsia" w:hAnsi="Garamond" w:cstheme="minorHAnsi"/>
                <w:sz w:val="24"/>
                <w:szCs w:val="24"/>
              </w:rPr>
            </w:pPr>
            <w:r w:rsidRPr="00E870F6">
              <w:rPr>
                <w:rFonts w:ascii="Garamond" w:hAnsi="Garamond" w:cstheme="minorHAnsi"/>
                <w:sz w:val="24"/>
                <w:szCs w:val="24"/>
              </w:rPr>
              <w:t xml:space="preserve">I have read and understand </w:t>
            </w:r>
            <w:r w:rsidR="002F1051" w:rsidRPr="00E870F6">
              <w:rPr>
                <w:rFonts w:ascii="Garamond" w:hAnsi="Garamond" w:cstheme="minorHAnsi"/>
                <w:sz w:val="24"/>
                <w:szCs w:val="24"/>
              </w:rPr>
              <w:t>all</w:t>
            </w:r>
            <w:r w:rsidRPr="00E870F6">
              <w:rPr>
                <w:rFonts w:ascii="Garamond" w:hAnsi="Garamond" w:cstheme="minorHAnsi"/>
                <w:sz w:val="24"/>
                <w:szCs w:val="24"/>
              </w:rPr>
              <w:t xml:space="preserve"> </w:t>
            </w:r>
            <w:r w:rsidR="002F1051" w:rsidRPr="00E870F6">
              <w:rPr>
                <w:rFonts w:ascii="Garamond" w:hAnsi="Garamond" w:cstheme="minorHAnsi"/>
                <w:sz w:val="24"/>
                <w:szCs w:val="24"/>
              </w:rPr>
              <w:t xml:space="preserve">University </w:t>
            </w:r>
            <w:r w:rsidRPr="00E870F6">
              <w:rPr>
                <w:rFonts w:ascii="Garamond" w:hAnsi="Garamond" w:cstheme="minorHAnsi"/>
                <w:sz w:val="24"/>
                <w:szCs w:val="24"/>
              </w:rPr>
              <w:t>policies</w:t>
            </w:r>
            <w:r w:rsidR="002F1051" w:rsidRPr="00E870F6">
              <w:rPr>
                <w:rFonts w:ascii="Garamond" w:hAnsi="Garamond" w:cstheme="minorHAnsi"/>
                <w:sz w:val="24"/>
                <w:szCs w:val="24"/>
              </w:rPr>
              <w:t xml:space="preserve"> and procedures that are applicable to my position</w:t>
            </w:r>
            <w:r w:rsidRPr="00E870F6">
              <w:rPr>
                <w:rFonts w:ascii="Garamond" w:hAnsi="Garamond" w:cstheme="minorHAnsi"/>
                <w:sz w:val="24"/>
                <w:szCs w:val="24"/>
              </w:rPr>
              <w:t>.</w:t>
            </w:r>
          </w:p>
        </w:tc>
        <w:tc>
          <w:tcPr>
            <w:tcW w:w="582"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6A39C8FC" w14:textId="77777777" w:rsidR="00911A9B" w:rsidRPr="00E870F6" w:rsidRDefault="00911A9B" w:rsidP="008F5EC1">
            <w:pPr>
              <w:rPr>
                <w:rFonts w:ascii="Garamond" w:hAnsi="Garamond" w:cstheme="minorHAnsi"/>
                <w:sz w:val="24"/>
                <w:szCs w:val="24"/>
              </w:rPr>
            </w:pPr>
          </w:p>
        </w:tc>
      </w:tr>
      <w:tr w:rsidR="00911A9B" w:rsidRPr="00E870F6" w14:paraId="7275AF5C" w14:textId="77777777" w:rsidTr="00911A9B">
        <w:tc>
          <w:tcPr>
            <w:tcW w:w="4418"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455F9060" w14:textId="77777777" w:rsidR="00911A9B" w:rsidRPr="00E870F6" w:rsidRDefault="00911A9B" w:rsidP="008F5EC1">
            <w:pPr>
              <w:rPr>
                <w:rFonts w:ascii="Garamond" w:hAnsi="Garamond" w:cstheme="minorHAnsi"/>
                <w:sz w:val="24"/>
                <w:szCs w:val="24"/>
              </w:rPr>
            </w:pPr>
            <w:r w:rsidRPr="00E870F6">
              <w:rPr>
                <w:rFonts w:ascii="Garamond" w:hAnsi="Garamond" w:cstheme="minorHAnsi"/>
                <w:sz w:val="24"/>
                <w:szCs w:val="24"/>
              </w:rPr>
              <w:t>I certify that the alternative workspace is safe.</w:t>
            </w:r>
          </w:p>
        </w:tc>
        <w:tc>
          <w:tcPr>
            <w:tcW w:w="582"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7E32806C" w14:textId="77777777" w:rsidR="00911A9B" w:rsidRPr="00E870F6" w:rsidRDefault="00911A9B" w:rsidP="008F5EC1">
            <w:pPr>
              <w:rPr>
                <w:rFonts w:ascii="Garamond" w:hAnsi="Garamond" w:cstheme="minorHAnsi"/>
                <w:sz w:val="24"/>
                <w:szCs w:val="24"/>
              </w:rPr>
            </w:pPr>
          </w:p>
        </w:tc>
      </w:tr>
      <w:tr w:rsidR="00911A9B" w:rsidRPr="00E870F6" w14:paraId="361C8C3D" w14:textId="77777777" w:rsidTr="00911A9B">
        <w:tc>
          <w:tcPr>
            <w:tcW w:w="4418"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27D54DA4" w14:textId="77777777" w:rsidR="00911A9B" w:rsidRPr="00E870F6" w:rsidRDefault="00911A9B" w:rsidP="008F5EC1">
            <w:pPr>
              <w:rPr>
                <w:rFonts w:ascii="Garamond" w:hAnsi="Garamond" w:cstheme="minorHAnsi"/>
                <w:sz w:val="24"/>
                <w:szCs w:val="24"/>
              </w:rPr>
            </w:pPr>
            <w:r w:rsidRPr="00E870F6">
              <w:rPr>
                <w:rFonts w:ascii="Garamond" w:hAnsi="Garamond" w:cstheme="minorHAnsi"/>
                <w:sz w:val="24"/>
                <w:szCs w:val="24"/>
              </w:rPr>
              <w:t>I certify that the alternative workspace will be conducive to work.</w:t>
            </w:r>
          </w:p>
        </w:tc>
        <w:tc>
          <w:tcPr>
            <w:tcW w:w="582"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3D1051BD" w14:textId="77777777" w:rsidR="00911A9B" w:rsidRPr="00E870F6" w:rsidRDefault="00911A9B" w:rsidP="008F5EC1">
            <w:pPr>
              <w:rPr>
                <w:rFonts w:ascii="Garamond" w:hAnsi="Garamond" w:cstheme="minorHAnsi"/>
                <w:sz w:val="24"/>
                <w:szCs w:val="24"/>
              </w:rPr>
            </w:pPr>
          </w:p>
        </w:tc>
      </w:tr>
    </w:tbl>
    <w:p w14:paraId="2E719FE8" w14:textId="77777777" w:rsidR="00911A9B" w:rsidRPr="00E870F6" w:rsidRDefault="00911A9B" w:rsidP="008F5EC1">
      <w:pPr>
        <w:spacing w:after="0" w:line="240" w:lineRule="auto"/>
        <w:rPr>
          <w:rFonts w:ascii="Garamond" w:hAnsi="Garamond"/>
          <w:bCs/>
          <w:sz w:val="24"/>
          <w:szCs w:val="24"/>
        </w:rPr>
      </w:pPr>
    </w:p>
    <w:p w14:paraId="070EB813" w14:textId="77777777" w:rsidR="00911A9B" w:rsidRPr="00E870F6" w:rsidRDefault="00911A9B" w:rsidP="009E57D1">
      <w:pPr>
        <w:spacing w:after="0" w:line="240" w:lineRule="auto"/>
        <w:rPr>
          <w:rFonts w:ascii="Garamond" w:hAnsi="Garamond"/>
          <w:bCs/>
          <w:sz w:val="24"/>
          <w:szCs w:val="24"/>
        </w:rPr>
      </w:pPr>
    </w:p>
    <w:p w14:paraId="4DA8C71F" w14:textId="23F691FF" w:rsidR="007710CD" w:rsidRPr="00E870F6" w:rsidRDefault="007710CD" w:rsidP="009E57D1">
      <w:pPr>
        <w:spacing w:after="0" w:line="240" w:lineRule="auto"/>
        <w:rPr>
          <w:rFonts w:ascii="Garamond" w:hAnsi="Garamond"/>
          <w:b/>
          <w:sz w:val="24"/>
          <w:szCs w:val="24"/>
        </w:rPr>
      </w:pPr>
      <w:r w:rsidRPr="00E870F6">
        <w:rPr>
          <w:rFonts w:ascii="Garamond" w:hAnsi="Garamond"/>
          <w:b/>
          <w:sz w:val="24"/>
          <w:szCs w:val="24"/>
        </w:rPr>
        <w:t>Employee Acknowledgement:</w:t>
      </w:r>
    </w:p>
    <w:p w14:paraId="454BB023" w14:textId="77777777" w:rsidR="00002481" w:rsidRPr="00E870F6" w:rsidRDefault="00002481" w:rsidP="009E57D1">
      <w:pPr>
        <w:spacing w:after="0" w:line="240" w:lineRule="auto"/>
        <w:rPr>
          <w:rFonts w:ascii="Garamond" w:hAnsi="Garamond"/>
          <w:bCs/>
          <w:sz w:val="24"/>
          <w:szCs w:val="24"/>
        </w:rPr>
      </w:pPr>
    </w:p>
    <w:p w14:paraId="4F1DB2D9" w14:textId="77777777" w:rsidR="007710CD" w:rsidRPr="00E870F6" w:rsidRDefault="007710CD" w:rsidP="009E57D1">
      <w:pPr>
        <w:spacing w:after="0" w:line="240" w:lineRule="auto"/>
        <w:rPr>
          <w:rFonts w:ascii="Garamond" w:hAnsi="Garamond"/>
          <w:bCs/>
          <w:sz w:val="24"/>
          <w:szCs w:val="24"/>
        </w:rPr>
      </w:pPr>
      <w:r w:rsidRPr="00E870F6">
        <w:rPr>
          <w:rFonts w:ascii="Garamond" w:hAnsi="Garamond"/>
          <w:bCs/>
          <w:sz w:val="24"/>
          <w:szCs w:val="24"/>
        </w:rPr>
        <w:t xml:space="preserve">_____________________________ ______________________________ ________________ Signature </w:t>
      </w:r>
      <w:r w:rsidRPr="00E870F6">
        <w:rPr>
          <w:rFonts w:ascii="Garamond" w:hAnsi="Garamond"/>
          <w:bCs/>
          <w:sz w:val="24"/>
          <w:szCs w:val="24"/>
        </w:rPr>
        <w:tab/>
      </w:r>
      <w:r w:rsidRPr="00E870F6">
        <w:rPr>
          <w:rFonts w:ascii="Garamond" w:hAnsi="Garamond"/>
          <w:bCs/>
          <w:sz w:val="24"/>
          <w:szCs w:val="24"/>
        </w:rPr>
        <w:tab/>
      </w:r>
      <w:r w:rsidRPr="00E870F6">
        <w:rPr>
          <w:rFonts w:ascii="Garamond" w:hAnsi="Garamond"/>
          <w:bCs/>
          <w:sz w:val="24"/>
          <w:szCs w:val="24"/>
        </w:rPr>
        <w:tab/>
      </w:r>
      <w:r w:rsidRPr="00E870F6">
        <w:rPr>
          <w:rFonts w:ascii="Garamond" w:hAnsi="Garamond"/>
          <w:bCs/>
          <w:sz w:val="24"/>
          <w:szCs w:val="24"/>
        </w:rPr>
        <w:tab/>
        <w:t xml:space="preserve">Printed Name </w:t>
      </w:r>
      <w:r w:rsidRPr="00E870F6">
        <w:rPr>
          <w:rFonts w:ascii="Garamond" w:hAnsi="Garamond"/>
          <w:bCs/>
          <w:sz w:val="24"/>
          <w:szCs w:val="24"/>
        </w:rPr>
        <w:tab/>
      </w:r>
      <w:r w:rsidRPr="00E870F6">
        <w:rPr>
          <w:rFonts w:ascii="Garamond" w:hAnsi="Garamond"/>
          <w:bCs/>
          <w:sz w:val="24"/>
          <w:szCs w:val="24"/>
        </w:rPr>
        <w:tab/>
      </w:r>
      <w:r w:rsidRPr="00E870F6">
        <w:rPr>
          <w:rFonts w:ascii="Garamond" w:hAnsi="Garamond"/>
          <w:bCs/>
          <w:sz w:val="24"/>
          <w:szCs w:val="24"/>
        </w:rPr>
        <w:tab/>
      </w:r>
      <w:r w:rsidRPr="00E870F6">
        <w:rPr>
          <w:rFonts w:ascii="Garamond" w:hAnsi="Garamond"/>
          <w:bCs/>
          <w:sz w:val="24"/>
          <w:szCs w:val="24"/>
        </w:rPr>
        <w:tab/>
        <w:t xml:space="preserve">Date </w:t>
      </w:r>
    </w:p>
    <w:p w14:paraId="118C866C" w14:textId="77777777" w:rsidR="007710CD" w:rsidRPr="00E870F6" w:rsidRDefault="007710CD" w:rsidP="009E57D1">
      <w:pPr>
        <w:spacing w:after="0" w:line="240" w:lineRule="auto"/>
        <w:rPr>
          <w:rFonts w:ascii="Garamond" w:hAnsi="Garamond"/>
          <w:bCs/>
          <w:sz w:val="24"/>
          <w:szCs w:val="24"/>
        </w:rPr>
      </w:pPr>
    </w:p>
    <w:p w14:paraId="41F91F4F" w14:textId="77777777" w:rsidR="007710CD" w:rsidRPr="00E870F6" w:rsidRDefault="007710CD" w:rsidP="009E57D1">
      <w:pPr>
        <w:spacing w:after="0" w:line="240" w:lineRule="auto"/>
        <w:rPr>
          <w:rFonts w:ascii="Garamond" w:hAnsi="Garamond"/>
          <w:bCs/>
          <w:sz w:val="24"/>
          <w:szCs w:val="24"/>
        </w:rPr>
      </w:pPr>
    </w:p>
    <w:p w14:paraId="78CF4E9E" w14:textId="77777777" w:rsidR="007710CD" w:rsidRPr="00E870F6" w:rsidRDefault="007710CD" w:rsidP="009E57D1">
      <w:pPr>
        <w:spacing w:after="0" w:line="240" w:lineRule="auto"/>
        <w:rPr>
          <w:rFonts w:ascii="Garamond" w:hAnsi="Garamond"/>
          <w:bCs/>
          <w:sz w:val="24"/>
          <w:szCs w:val="24"/>
        </w:rPr>
      </w:pPr>
    </w:p>
    <w:p w14:paraId="01C2DE47" w14:textId="34142CBD" w:rsidR="007710CD" w:rsidRPr="00E870F6" w:rsidRDefault="007710CD" w:rsidP="009E57D1">
      <w:pPr>
        <w:spacing w:after="0" w:line="240" w:lineRule="auto"/>
        <w:rPr>
          <w:rFonts w:ascii="Garamond" w:hAnsi="Garamond"/>
          <w:b/>
          <w:sz w:val="24"/>
          <w:szCs w:val="24"/>
        </w:rPr>
      </w:pPr>
      <w:r w:rsidRPr="00E870F6">
        <w:rPr>
          <w:rFonts w:ascii="Garamond" w:hAnsi="Garamond"/>
          <w:b/>
          <w:sz w:val="24"/>
          <w:szCs w:val="24"/>
        </w:rPr>
        <w:t xml:space="preserve">Supervisor Acknowledgement: </w:t>
      </w:r>
    </w:p>
    <w:p w14:paraId="050516D2" w14:textId="77777777" w:rsidR="00636848" w:rsidRPr="00E870F6" w:rsidRDefault="00636848" w:rsidP="009E57D1">
      <w:pPr>
        <w:spacing w:after="0" w:line="240" w:lineRule="auto"/>
        <w:rPr>
          <w:rFonts w:ascii="Garamond" w:hAnsi="Garamond"/>
          <w:b/>
          <w:sz w:val="24"/>
          <w:szCs w:val="24"/>
        </w:rPr>
      </w:pPr>
    </w:p>
    <w:p w14:paraId="2BD5EA17" w14:textId="77777777" w:rsidR="007710CD" w:rsidRPr="00E870F6" w:rsidRDefault="007710CD" w:rsidP="009E57D1">
      <w:pPr>
        <w:spacing w:after="0" w:line="240" w:lineRule="auto"/>
        <w:rPr>
          <w:rFonts w:ascii="Garamond" w:hAnsi="Garamond"/>
          <w:bCs/>
          <w:sz w:val="24"/>
          <w:szCs w:val="24"/>
        </w:rPr>
      </w:pPr>
      <w:r w:rsidRPr="00E870F6">
        <w:rPr>
          <w:rFonts w:ascii="Garamond" w:hAnsi="Garamond"/>
          <w:bCs/>
          <w:sz w:val="24"/>
          <w:szCs w:val="24"/>
        </w:rPr>
        <w:t xml:space="preserve">_____________________________ ______________________________ ________________ Signature </w:t>
      </w:r>
      <w:r w:rsidRPr="00E870F6">
        <w:rPr>
          <w:rFonts w:ascii="Garamond" w:hAnsi="Garamond"/>
          <w:bCs/>
          <w:sz w:val="24"/>
          <w:szCs w:val="24"/>
        </w:rPr>
        <w:tab/>
      </w:r>
      <w:r w:rsidRPr="00E870F6">
        <w:rPr>
          <w:rFonts w:ascii="Garamond" w:hAnsi="Garamond"/>
          <w:bCs/>
          <w:sz w:val="24"/>
          <w:szCs w:val="24"/>
        </w:rPr>
        <w:tab/>
      </w:r>
      <w:r w:rsidRPr="00E870F6">
        <w:rPr>
          <w:rFonts w:ascii="Garamond" w:hAnsi="Garamond"/>
          <w:bCs/>
          <w:sz w:val="24"/>
          <w:szCs w:val="24"/>
        </w:rPr>
        <w:tab/>
      </w:r>
      <w:r w:rsidRPr="00E870F6">
        <w:rPr>
          <w:rFonts w:ascii="Garamond" w:hAnsi="Garamond"/>
          <w:bCs/>
          <w:sz w:val="24"/>
          <w:szCs w:val="24"/>
        </w:rPr>
        <w:tab/>
        <w:t xml:space="preserve">Printed Name </w:t>
      </w:r>
      <w:r w:rsidRPr="00E870F6">
        <w:rPr>
          <w:rFonts w:ascii="Garamond" w:hAnsi="Garamond"/>
          <w:bCs/>
          <w:sz w:val="24"/>
          <w:szCs w:val="24"/>
        </w:rPr>
        <w:tab/>
      </w:r>
      <w:r w:rsidRPr="00E870F6">
        <w:rPr>
          <w:rFonts w:ascii="Garamond" w:hAnsi="Garamond"/>
          <w:bCs/>
          <w:sz w:val="24"/>
          <w:szCs w:val="24"/>
        </w:rPr>
        <w:tab/>
      </w:r>
      <w:r w:rsidRPr="00E870F6">
        <w:rPr>
          <w:rFonts w:ascii="Garamond" w:hAnsi="Garamond"/>
          <w:bCs/>
          <w:sz w:val="24"/>
          <w:szCs w:val="24"/>
        </w:rPr>
        <w:tab/>
      </w:r>
      <w:r w:rsidRPr="00E870F6">
        <w:rPr>
          <w:rFonts w:ascii="Garamond" w:hAnsi="Garamond"/>
          <w:bCs/>
          <w:sz w:val="24"/>
          <w:szCs w:val="24"/>
        </w:rPr>
        <w:tab/>
        <w:t xml:space="preserve">Date Supervisor </w:t>
      </w:r>
    </w:p>
    <w:p w14:paraId="488232D9" w14:textId="77777777" w:rsidR="007710CD" w:rsidRPr="00E870F6" w:rsidRDefault="007710CD" w:rsidP="009E57D1">
      <w:pPr>
        <w:spacing w:after="0" w:line="240" w:lineRule="auto"/>
        <w:rPr>
          <w:rFonts w:ascii="Garamond" w:hAnsi="Garamond"/>
          <w:bCs/>
          <w:sz w:val="24"/>
          <w:szCs w:val="24"/>
        </w:rPr>
      </w:pPr>
    </w:p>
    <w:p w14:paraId="3DF2162A" w14:textId="77777777" w:rsidR="008116C4" w:rsidRPr="00E870F6" w:rsidRDefault="008116C4" w:rsidP="009E57D1">
      <w:pPr>
        <w:spacing w:after="0" w:line="240" w:lineRule="auto"/>
        <w:rPr>
          <w:rFonts w:ascii="Garamond" w:hAnsi="Garamond"/>
          <w:bCs/>
          <w:sz w:val="24"/>
          <w:szCs w:val="24"/>
        </w:rPr>
      </w:pPr>
    </w:p>
    <w:p w14:paraId="10E55B79" w14:textId="77777777" w:rsidR="008116C4" w:rsidRPr="00E870F6" w:rsidRDefault="008116C4" w:rsidP="009E57D1">
      <w:pPr>
        <w:spacing w:after="0" w:line="240" w:lineRule="auto"/>
        <w:rPr>
          <w:rFonts w:ascii="Garamond" w:hAnsi="Garamond"/>
          <w:bCs/>
          <w:sz w:val="24"/>
          <w:szCs w:val="24"/>
        </w:rPr>
      </w:pPr>
    </w:p>
    <w:p w14:paraId="04F3365B" w14:textId="77777777" w:rsidR="008116C4" w:rsidRPr="00E870F6" w:rsidRDefault="008116C4" w:rsidP="009E57D1">
      <w:pPr>
        <w:spacing w:after="0" w:line="240" w:lineRule="auto"/>
        <w:rPr>
          <w:rFonts w:ascii="Garamond" w:hAnsi="Garamond"/>
          <w:bCs/>
          <w:sz w:val="24"/>
          <w:szCs w:val="24"/>
        </w:rPr>
      </w:pPr>
    </w:p>
    <w:p w14:paraId="30D25EF5" w14:textId="49F2DC1E" w:rsidR="007710CD" w:rsidRPr="00E870F6" w:rsidRDefault="007710CD" w:rsidP="009E57D1">
      <w:pPr>
        <w:spacing w:after="0" w:line="240" w:lineRule="auto"/>
        <w:rPr>
          <w:rFonts w:ascii="Garamond" w:hAnsi="Garamond"/>
          <w:bCs/>
          <w:sz w:val="24"/>
          <w:szCs w:val="24"/>
        </w:rPr>
      </w:pPr>
      <w:r w:rsidRPr="00E870F6">
        <w:rPr>
          <w:rFonts w:ascii="Garamond" w:hAnsi="Garamond"/>
          <w:bCs/>
          <w:sz w:val="24"/>
          <w:szCs w:val="24"/>
        </w:rPr>
        <w:t xml:space="preserve">Location: </w:t>
      </w:r>
      <w:r w:rsidR="00002481" w:rsidRPr="00E870F6">
        <w:rPr>
          <w:rFonts w:ascii="Garamond" w:hAnsi="Garamond"/>
          <w:bCs/>
          <w:sz w:val="24"/>
          <w:szCs w:val="24"/>
        </w:rPr>
        <w:tab/>
      </w:r>
      <w:r w:rsidRPr="00E870F6">
        <w:rPr>
          <w:rFonts w:ascii="Garamond" w:hAnsi="Garamond"/>
          <w:bCs/>
          <w:sz w:val="24"/>
          <w:szCs w:val="24"/>
        </w:rPr>
        <w:t>Supervisor must retain this document in the employee’s department file</w:t>
      </w:r>
      <w:r w:rsidR="009E57D1" w:rsidRPr="00E870F6">
        <w:rPr>
          <w:rFonts w:ascii="Garamond" w:hAnsi="Garamond"/>
          <w:bCs/>
          <w:sz w:val="24"/>
          <w:szCs w:val="24"/>
        </w:rPr>
        <w:t>.</w:t>
      </w:r>
    </w:p>
    <w:sectPr w:rsidR="007710CD" w:rsidRPr="00E870F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F418D" w14:textId="77777777" w:rsidR="00224BF1" w:rsidRDefault="00224BF1" w:rsidP="007710CD">
      <w:pPr>
        <w:spacing w:after="0" w:line="240" w:lineRule="auto"/>
      </w:pPr>
      <w:r>
        <w:separator/>
      </w:r>
    </w:p>
  </w:endnote>
  <w:endnote w:type="continuationSeparator" w:id="0">
    <w:p w14:paraId="605675B1" w14:textId="77777777" w:rsidR="00224BF1" w:rsidRDefault="00224BF1" w:rsidP="0077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F925A" w14:textId="4F045B82" w:rsidR="00467EBD" w:rsidRPr="00467EBD" w:rsidRDefault="00467EBD" w:rsidP="00467EBD">
    <w:pPr>
      <w:pStyle w:val="Footer"/>
      <w:pBdr>
        <w:top w:val="single" w:sz="4" w:space="1" w:color="D9D9D9" w:themeColor="background1" w:themeShade="D9"/>
      </w:pBdr>
      <w:jc w:val="right"/>
      <w:rPr>
        <w:rFonts w:ascii="Garamond" w:hAnsi="Garamond"/>
        <w:b/>
        <w:bCs/>
        <w:sz w:val="20"/>
        <w:szCs w:val="20"/>
      </w:rPr>
    </w:pPr>
    <w:r w:rsidRPr="00467EBD">
      <w:rPr>
        <w:rFonts w:ascii="Garamond" w:hAnsi="Garamond"/>
        <w:b/>
        <w:bCs/>
        <w:sz w:val="20"/>
        <w:szCs w:val="20"/>
      </w:rPr>
      <w:t>Revised 03.17.2020</w:t>
    </w:r>
  </w:p>
  <w:sdt>
    <w:sdtPr>
      <w:rPr>
        <w:rFonts w:ascii="Garamond" w:hAnsi="Garamond"/>
        <w:b/>
        <w:bCs/>
        <w:sz w:val="20"/>
        <w:szCs w:val="20"/>
      </w:rPr>
      <w:id w:val="-1123218208"/>
      <w:docPartObj>
        <w:docPartGallery w:val="Page Numbers (Bottom of Page)"/>
        <w:docPartUnique/>
      </w:docPartObj>
    </w:sdtPr>
    <w:sdtEndPr>
      <w:rPr>
        <w:color w:val="7F7F7F" w:themeColor="background1" w:themeShade="7F"/>
        <w:spacing w:val="60"/>
      </w:rPr>
    </w:sdtEndPr>
    <w:sdtContent>
      <w:p w14:paraId="377CB173" w14:textId="6C5299B0" w:rsidR="00467EBD" w:rsidRPr="00467EBD" w:rsidRDefault="00467EBD" w:rsidP="00467EBD">
        <w:pPr>
          <w:pStyle w:val="Footer"/>
          <w:pBdr>
            <w:top w:val="single" w:sz="4" w:space="1" w:color="D9D9D9" w:themeColor="background1" w:themeShade="D9"/>
          </w:pBdr>
          <w:jc w:val="right"/>
          <w:rPr>
            <w:rFonts w:ascii="Garamond" w:hAnsi="Garamond"/>
            <w:b/>
            <w:bCs/>
            <w:sz w:val="20"/>
            <w:szCs w:val="20"/>
          </w:rPr>
        </w:pPr>
        <w:r w:rsidRPr="00467EBD">
          <w:rPr>
            <w:rFonts w:ascii="Garamond" w:hAnsi="Garamond"/>
            <w:b/>
            <w:bCs/>
            <w:sz w:val="20"/>
            <w:szCs w:val="20"/>
          </w:rPr>
          <w:fldChar w:fldCharType="begin"/>
        </w:r>
        <w:r w:rsidRPr="00467EBD">
          <w:rPr>
            <w:rFonts w:ascii="Garamond" w:hAnsi="Garamond"/>
            <w:b/>
            <w:bCs/>
            <w:sz w:val="20"/>
            <w:szCs w:val="20"/>
          </w:rPr>
          <w:instrText xml:space="preserve"> PAGE   \* MERGEFORMAT </w:instrText>
        </w:r>
        <w:r w:rsidRPr="00467EBD">
          <w:rPr>
            <w:rFonts w:ascii="Garamond" w:hAnsi="Garamond"/>
            <w:b/>
            <w:bCs/>
            <w:sz w:val="20"/>
            <w:szCs w:val="20"/>
          </w:rPr>
          <w:fldChar w:fldCharType="separate"/>
        </w:r>
        <w:r w:rsidR="00E45DB4">
          <w:rPr>
            <w:rFonts w:ascii="Garamond" w:hAnsi="Garamond"/>
            <w:b/>
            <w:bCs/>
            <w:noProof/>
            <w:sz w:val="20"/>
            <w:szCs w:val="20"/>
          </w:rPr>
          <w:t>1</w:t>
        </w:r>
        <w:r w:rsidRPr="00467EBD">
          <w:rPr>
            <w:rFonts w:ascii="Garamond" w:hAnsi="Garamond"/>
            <w:b/>
            <w:bCs/>
            <w:noProof/>
            <w:sz w:val="20"/>
            <w:szCs w:val="20"/>
          </w:rPr>
          <w:fldChar w:fldCharType="end"/>
        </w:r>
        <w:r w:rsidRPr="00467EBD">
          <w:rPr>
            <w:rFonts w:ascii="Garamond" w:hAnsi="Garamond"/>
            <w:b/>
            <w:bCs/>
            <w:sz w:val="20"/>
            <w:szCs w:val="20"/>
          </w:rPr>
          <w:t xml:space="preserve"> | </w:t>
        </w:r>
        <w:r w:rsidRPr="00467EBD">
          <w:rPr>
            <w:rFonts w:ascii="Garamond" w:hAnsi="Garamond"/>
            <w:b/>
            <w:bCs/>
            <w:color w:val="7F7F7F" w:themeColor="background1" w:themeShade="7F"/>
            <w:spacing w:val="60"/>
            <w:sz w:val="20"/>
            <w:szCs w:val="20"/>
          </w:rPr>
          <w:t>Page</w:t>
        </w:r>
      </w:p>
    </w:sdtContent>
  </w:sdt>
  <w:p w14:paraId="6D9AD84B" w14:textId="77777777" w:rsidR="00636848" w:rsidRDefault="0063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2574C" w14:textId="77777777" w:rsidR="00224BF1" w:rsidRDefault="00224BF1" w:rsidP="007710CD">
      <w:pPr>
        <w:spacing w:after="0" w:line="240" w:lineRule="auto"/>
      </w:pPr>
      <w:r>
        <w:separator/>
      </w:r>
    </w:p>
  </w:footnote>
  <w:footnote w:type="continuationSeparator" w:id="0">
    <w:p w14:paraId="0F5974BB" w14:textId="77777777" w:rsidR="00224BF1" w:rsidRDefault="00224BF1" w:rsidP="00771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2C9C" w14:textId="77777777" w:rsidR="007710CD" w:rsidRDefault="007710CD" w:rsidP="007710CD">
    <w:pPr>
      <w:pStyle w:val="Header"/>
      <w:jc w:val="center"/>
    </w:pPr>
    <w:r>
      <w:rPr>
        <w:noProof/>
      </w:rPr>
      <w:drawing>
        <wp:inline distT="0" distB="0" distL="0" distR="0" wp14:anchorId="2DC4D301" wp14:editId="72DFA028">
          <wp:extent cx="1905000" cy="55562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28427" cy="562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56DEE"/>
    <w:multiLevelType w:val="hybridMultilevel"/>
    <w:tmpl w:val="C4185CCE"/>
    <w:lvl w:ilvl="0" w:tplc="C7602832">
      <w:start w:val="1"/>
      <w:numFmt w:val="bullet"/>
      <w:pStyle w:val="Form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96200"/>
    <w:multiLevelType w:val="hybridMultilevel"/>
    <w:tmpl w:val="237A68A0"/>
    <w:lvl w:ilvl="0" w:tplc="37869D48">
      <w:start w:val="1"/>
      <w:numFmt w:val="decimal"/>
      <w:lvlText w:val="%1."/>
      <w:lvlJc w:val="left"/>
      <w:pPr>
        <w:tabs>
          <w:tab w:val="num" w:pos="360"/>
        </w:tabs>
        <w:ind w:left="360" w:hanging="360"/>
      </w:pPr>
    </w:lvl>
    <w:lvl w:ilvl="1" w:tplc="D4EC06B4">
      <w:start w:val="1"/>
      <w:numFmt w:val="lowerLetter"/>
      <w:lvlText w:val="%2."/>
      <w:lvlJc w:val="left"/>
      <w:pPr>
        <w:tabs>
          <w:tab w:val="num" w:pos="1080"/>
        </w:tabs>
        <w:ind w:left="1080" w:hanging="360"/>
      </w:pPr>
      <w:rPr>
        <w:color w:val="auto"/>
      </w:rPr>
    </w:lvl>
    <w:lvl w:ilvl="2" w:tplc="04090005">
      <w:numFmt w:val="decimal"/>
      <w:lvlText w:val=""/>
      <w:lvlJc w:val="left"/>
      <w:pPr>
        <w:tabs>
          <w:tab w:val="num" w:pos="1800"/>
        </w:tabs>
        <w:ind w:left="1800" w:hanging="360"/>
      </w:pPr>
      <w:rPr>
        <w:rFonts w:ascii="Wingdings" w:hAnsi="Wingdings" w:hint="default"/>
      </w:rPr>
    </w:lvl>
    <w:lvl w:ilvl="3" w:tplc="04090001">
      <w:numFmt w:val="decimal"/>
      <w:lvlText w:val=""/>
      <w:lvlJc w:val="left"/>
      <w:pPr>
        <w:tabs>
          <w:tab w:val="num" w:pos="2520"/>
        </w:tabs>
        <w:ind w:left="2520" w:hanging="360"/>
      </w:pPr>
      <w:rPr>
        <w:rFonts w:ascii="Symbol" w:hAnsi="Symbol" w:hint="default"/>
      </w:rPr>
    </w:lvl>
    <w:lvl w:ilvl="4" w:tplc="04090003">
      <w:numFmt w:val="decimal"/>
      <w:lvlText w:val="o"/>
      <w:lvlJc w:val="left"/>
      <w:pPr>
        <w:tabs>
          <w:tab w:val="num" w:pos="3240"/>
        </w:tabs>
        <w:ind w:left="3240" w:hanging="360"/>
      </w:pPr>
      <w:rPr>
        <w:rFonts w:ascii="Courier New" w:hAnsi="Courier New" w:cs="Wingdings" w:hint="default"/>
      </w:rPr>
    </w:lvl>
    <w:lvl w:ilvl="5" w:tplc="04090005">
      <w:numFmt w:val="decimal"/>
      <w:lvlText w:val=""/>
      <w:lvlJc w:val="left"/>
      <w:pPr>
        <w:tabs>
          <w:tab w:val="num" w:pos="3960"/>
        </w:tabs>
        <w:ind w:left="3960" w:hanging="360"/>
      </w:pPr>
      <w:rPr>
        <w:rFonts w:ascii="Wingdings" w:hAnsi="Wingdings" w:hint="default"/>
      </w:rPr>
    </w:lvl>
    <w:lvl w:ilvl="6" w:tplc="04090001">
      <w:numFmt w:val="decimal"/>
      <w:lvlText w:val=""/>
      <w:lvlJc w:val="left"/>
      <w:pPr>
        <w:tabs>
          <w:tab w:val="num" w:pos="4680"/>
        </w:tabs>
        <w:ind w:left="4680" w:hanging="360"/>
      </w:pPr>
      <w:rPr>
        <w:rFonts w:ascii="Symbol" w:hAnsi="Symbol" w:hint="default"/>
      </w:rPr>
    </w:lvl>
    <w:lvl w:ilvl="7" w:tplc="04090003">
      <w:numFmt w:val="decimal"/>
      <w:lvlText w:val="o"/>
      <w:lvlJc w:val="left"/>
      <w:pPr>
        <w:tabs>
          <w:tab w:val="num" w:pos="5400"/>
        </w:tabs>
        <w:ind w:left="5400" w:hanging="360"/>
      </w:pPr>
      <w:rPr>
        <w:rFonts w:ascii="Courier New" w:hAnsi="Courier New" w:cs="Wingdings" w:hint="default"/>
      </w:rPr>
    </w:lvl>
    <w:lvl w:ilvl="8" w:tplc="04090005">
      <w:numFmt w:val="decimal"/>
      <w:lvlText w:val=""/>
      <w:lvlJc w:val="left"/>
      <w:pPr>
        <w:tabs>
          <w:tab w:val="num" w:pos="6120"/>
        </w:tabs>
        <w:ind w:left="6120" w:hanging="360"/>
      </w:pPr>
      <w:rPr>
        <w:rFonts w:ascii="Wingdings" w:hAnsi="Wingdings" w:hint="default"/>
      </w:rPr>
    </w:lvl>
  </w:abstractNum>
  <w:abstractNum w:abstractNumId="2" w15:restartNumberingAfterBreak="0">
    <w:nsid w:val="567500FF"/>
    <w:multiLevelType w:val="hybridMultilevel"/>
    <w:tmpl w:val="DA0E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26AA5"/>
    <w:multiLevelType w:val="hybridMultilevel"/>
    <w:tmpl w:val="56DEEB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CD"/>
    <w:rsid w:val="00002481"/>
    <w:rsid w:val="000B617F"/>
    <w:rsid w:val="000D06AA"/>
    <w:rsid w:val="00103F13"/>
    <w:rsid w:val="001E10F8"/>
    <w:rsid w:val="00214AB4"/>
    <w:rsid w:val="00224BF1"/>
    <w:rsid w:val="00294691"/>
    <w:rsid w:val="002A3EA5"/>
    <w:rsid w:val="002F1051"/>
    <w:rsid w:val="00313D93"/>
    <w:rsid w:val="00406F65"/>
    <w:rsid w:val="00446CEF"/>
    <w:rsid w:val="00467EBD"/>
    <w:rsid w:val="004B7613"/>
    <w:rsid w:val="004C41F5"/>
    <w:rsid w:val="004C5679"/>
    <w:rsid w:val="005012AB"/>
    <w:rsid w:val="005867B9"/>
    <w:rsid w:val="005954B8"/>
    <w:rsid w:val="00636848"/>
    <w:rsid w:val="00656CED"/>
    <w:rsid w:val="006D1CF4"/>
    <w:rsid w:val="0075671D"/>
    <w:rsid w:val="007710CD"/>
    <w:rsid w:val="007B7B30"/>
    <w:rsid w:val="008116C4"/>
    <w:rsid w:val="00860391"/>
    <w:rsid w:val="0086553D"/>
    <w:rsid w:val="008B0252"/>
    <w:rsid w:val="008C5464"/>
    <w:rsid w:val="008D466D"/>
    <w:rsid w:val="008F5EC1"/>
    <w:rsid w:val="009057AC"/>
    <w:rsid w:val="00911A9B"/>
    <w:rsid w:val="009D150D"/>
    <w:rsid w:val="009E57D1"/>
    <w:rsid w:val="00A03BE5"/>
    <w:rsid w:val="00A15F0D"/>
    <w:rsid w:val="00A463D0"/>
    <w:rsid w:val="00A63203"/>
    <w:rsid w:val="00B25738"/>
    <w:rsid w:val="00B426D8"/>
    <w:rsid w:val="00C44F81"/>
    <w:rsid w:val="00C90D42"/>
    <w:rsid w:val="00CA74E7"/>
    <w:rsid w:val="00CE48CE"/>
    <w:rsid w:val="00CE6750"/>
    <w:rsid w:val="00D31C3E"/>
    <w:rsid w:val="00D84CE7"/>
    <w:rsid w:val="00DA00CE"/>
    <w:rsid w:val="00DA6748"/>
    <w:rsid w:val="00DF1FD3"/>
    <w:rsid w:val="00E05CCA"/>
    <w:rsid w:val="00E45DB4"/>
    <w:rsid w:val="00E870F6"/>
    <w:rsid w:val="00E9401A"/>
    <w:rsid w:val="00EC78A2"/>
    <w:rsid w:val="00EE559A"/>
    <w:rsid w:val="00EE6F35"/>
    <w:rsid w:val="00EF5F06"/>
    <w:rsid w:val="00F322F9"/>
    <w:rsid w:val="00F35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D156FA"/>
  <w15:docId w15:val="{EA6F3EAC-73C3-4666-BF9A-CB643605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A463D0"/>
    <w:pPr>
      <w:spacing w:after="0" w:line="240" w:lineRule="auto"/>
      <w:outlineLvl w:val="1"/>
    </w:pPr>
    <w:rPr>
      <w:rFonts w:eastAsiaTheme="minorEastAsia" w:cstheme="minorHAnsi"/>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CD"/>
  </w:style>
  <w:style w:type="paragraph" w:styleId="Footer">
    <w:name w:val="footer"/>
    <w:basedOn w:val="Normal"/>
    <w:link w:val="FooterChar"/>
    <w:uiPriority w:val="99"/>
    <w:unhideWhenUsed/>
    <w:rsid w:val="00771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0CD"/>
  </w:style>
  <w:style w:type="paragraph" w:styleId="ListParagraph">
    <w:name w:val="List Paragraph"/>
    <w:basedOn w:val="Normal"/>
    <w:uiPriority w:val="34"/>
    <w:qFormat/>
    <w:rsid w:val="007710CD"/>
    <w:pPr>
      <w:ind w:left="720"/>
      <w:contextualSpacing/>
    </w:pPr>
  </w:style>
  <w:style w:type="table" w:styleId="TableGrid">
    <w:name w:val="Table Grid"/>
    <w:basedOn w:val="TableNormal"/>
    <w:uiPriority w:val="39"/>
    <w:rsid w:val="00F322F9"/>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Paragraph">
    <w:name w:val="Form Paragraph"/>
    <w:basedOn w:val="Normal"/>
    <w:autoRedefine/>
    <w:qFormat/>
    <w:rsid w:val="00D31C3E"/>
    <w:pPr>
      <w:numPr>
        <w:numId w:val="4"/>
      </w:numPr>
      <w:spacing w:after="0" w:line="240" w:lineRule="auto"/>
      <w:ind w:left="360"/>
      <w:jc w:val="both"/>
    </w:pPr>
    <w:rPr>
      <w:rFonts w:ascii="Garamond" w:eastAsiaTheme="minorEastAsia" w:hAnsi="Garamond" w:cstheme="minorHAnsi"/>
      <w:bCs/>
      <w:sz w:val="24"/>
      <w:szCs w:val="24"/>
    </w:rPr>
  </w:style>
  <w:style w:type="character" w:customStyle="1" w:styleId="Heading2Char">
    <w:name w:val="Heading 2 Char"/>
    <w:basedOn w:val="DefaultParagraphFont"/>
    <w:link w:val="Heading2"/>
    <w:uiPriority w:val="9"/>
    <w:rsid w:val="00A463D0"/>
    <w:rPr>
      <w:rFonts w:eastAsiaTheme="minorEastAsia" w:cstheme="minorHAnsi"/>
      <w:b/>
      <w:bCs/>
      <w:spacing w:val="5"/>
    </w:rPr>
  </w:style>
  <w:style w:type="character" w:styleId="CommentReference">
    <w:name w:val="annotation reference"/>
    <w:basedOn w:val="DefaultParagraphFont"/>
    <w:uiPriority w:val="99"/>
    <w:semiHidden/>
    <w:unhideWhenUsed/>
    <w:rsid w:val="00EE559A"/>
    <w:rPr>
      <w:sz w:val="16"/>
      <w:szCs w:val="16"/>
    </w:rPr>
  </w:style>
  <w:style w:type="paragraph" w:styleId="CommentText">
    <w:name w:val="annotation text"/>
    <w:basedOn w:val="Normal"/>
    <w:link w:val="CommentTextChar"/>
    <w:uiPriority w:val="99"/>
    <w:semiHidden/>
    <w:unhideWhenUsed/>
    <w:rsid w:val="00EE559A"/>
    <w:pPr>
      <w:spacing w:line="240" w:lineRule="auto"/>
    </w:pPr>
    <w:rPr>
      <w:sz w:val="20"/>
      <w:szCs w:val="20"/>
    </w:rPr>
  </w:style>
  <w:style w:type="character" w:customStyle="1" w:styleId="CommentTextChar">
    <w:name w:val="Comment Text Char"/>
    <w:basedOn w:val="DefaultParagraphFont"/>
    <w:link w:val="CommentText"/>
    <w:uiPriority w:val="99"/>
    <w:semiHidden/>
    <w:rsid w:val="00EE559A"/>
    <w:rPr>
      <w:sz w:val="20"/>
      <w:szCs w:val="20"/>
    </w:rPr>
  </w:style>
  <w:style w:type="paragraph" w:styleId="CommentSubject">
    <w:name w:val="annotation subject"/>
    <w:basedOn w:val="CommentText"/>
    <w:next w:val="CommentText"/>
    <w:link w:val="CommentSubjectChar"/>
    <w:uiPriority w:val="99"/>
    <w:semiHidden/>
    <w:unhideWhenUsed/>
    <w:rsid w:val="00EE559A"/>
    <w:rPr>
      <w:b/>
      <w:bCs/>
    </w:rPr>
  </w:style>
  <w:style w:type="character" w:customStyle="1" w:styleId="CommentSubjectChar">
    <w:name w:val="Comment Subject Char"/>
    <w:basedOn w:val="CommentTextChar"/>
    <w:link w:val="CommentSubject"/>
    <w:uiPriority w:val="99"/>
    <w:semiHidden/>
    <w:rsid w:val="00EE559A"/>
    <w:rPr>
      <w:b/>
      <w:bCs/>
      <w:sz w:val="20"/>
      <w:szCs w:val="20"/>
    </w:rPr>
  </w:style>
  <w:style w:type="paragraph" w:styleId="BalloonText">
    <w:name w:val="Balloon Text"/>
    <w:basedOn w:val="Normal"/>
    <w:link w:val="BalloonTextChar"/>
    <w:uiPriority w:val="99"/>
    <w:semiHidden/>
    <w:unhideWhenUsed/>
    <w:rsid w:val="00EE5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9A"/>
    <w:rPr>
      <w:rFonts w:ascii="Segoe UI" w:hAnsi="Segoe UI" w:cs="Segoe UI"/>
      <w:sz w:val="18"/>
      <w:szCs w:val="18"/>
    </w:rPr>
  </w:style>
  <w:style w:type="paragraph" w:styleId="Revision">
    <w:name w:val="Revision"/>
    <w:hidden/>
    <w:uiPriority w:val="99"/>
    <w:semiHidden/>
    <w:rsid w:val="00EE559A"/>
    <w:pPr>
      <w:spacing w:after="0" w:line="240" w:lineRule="auto"/>
    </w:pPr>
  </w:style>
  <w:style w:type="character" w:styleId="Hyperlink">
    <w:name w:val="Hyperlink"/>
    <w:basedOn w:val="DefaultParagraphFont"/>
    <w:uiPriority w:val="99"/>
    <w:unhideWhenUsed/>
    <w:rsid w:val="00DF1FD3"/>
    <w:rPr>
      <w:color w:val="0563C1" w:themeColor="hyperlink"/>
      <w:u w:val="single"/>
    </w:rPr>
  </w:style>
  <w:style w:type="character" w:customStyle="1" w:styleId="UnresolvedMention1">
    <w:name w:val="Unresolved Mention1"/>
    <w:basedOn w:val="DefaultParagraphFont"/>
    <w:uiPriority w:val="99"/>
    <w:semiHidden/>
    <w:unhideWhenUsed/>
    <w:rsid w:val="00DF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241773">
      <w:bodyDiv w:val="1"/>
      <w:marLeft w:val="0"/>
      <w:marRight w:val="0"/>
      <w:marTop w:val="0"/>
      <w:marBottom w:val="0"/>
      <w:divBdr>
        <w:top w:val="none" w:sz="0" w:space="0" w:color="auto"/>
        <w:left w:val="none" w:sz="0" w:space="0" w:color="auto"/>
        <w:bottom w:val="none" w:sz="0" w:space="0" w:color="auto"/>
        <w:right w:val="none" w:sz="0" w:space="0" w:color="auto"/>
      </w:divBdr>
    </w:div>
    <w:div w:id="161652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mhu.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0179D0C61E048A5A0F06A958B38EE" ma:contentTypeVersion="13" ma:contentTypeDescription="Create a new document." ma:contentTypeScope="" ma:versionID="11a2da45d250e00d028b726bc5b83fb4">
  <xsd:schema xmlns:xsd="http://www.w3.org/2001/XMLSchema" xmlns:xs="http://www.w3.org/2001/XMLSchema" xmlns:p="http://schemas.microsoft.com/office/2006/metadata/properties" xmlns:ns3="6b79bf91-ae29-4dd4-b4a9-3ff4ac2204e9" xmlns:ns4="3279d947-2ec9-4436-96ab-3acd3a26d747" targetNamespace="http://schemas.microsoft.com/office/2006/metadata/properties" ma:root="true" ma:fieldsID="884caaed4c097220121c093c69b59a6f" ns3:_="" ns4:_="">
    <xsd:import namespace="6b79bf91-ae29-4dd4-b4a9-3ff4ac2204e9"/>
    <xsd:import namespace="3279d947-2ec9-4436-96ab-3acd3a26d7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9bf91-ae29-4dd4-b4a9-3ff4ac2204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79d947-2ec9-4436-96ab-3acd3a26d7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0801-C1FA-4B5D-A97E-289E65626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9bf91-ae29-4dd4-b4a9-3ff4ac2204e9"/>
    <ds:schemaRef ds:uri="3279d947-2ec9-4436-96ab-3acd3a26d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C10A0-0885-4CB6-AF55-C6A17EE46630}">
  <ds:schemaRefs>
    <ds:schemaRef ds:uri="http://schemas.microsoft.com/sharepoint/v3/contenttype/forms"/>
  </ds:schemaRefs>
</ds:datastoreItem>
</file>

<file path=customXml/itemProps3.xml><?xml version="1.0" encoding="utf-8"?>
<ds:datastoreItem xmlns:ds="http://schemas.openxmlformats.org/officeDocument/2006/customXml" ds:itemID="{E070C016-626B-460E-85D9-57170BC161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533714-991B-4E23-A51D-21DEF5F6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Montoya, Denise M</dc:creator>
  <cp:keywords/>
  <dc:description/>
  <cp:lastModifiedBy>Montoya, Denise M</cp:lastModifiedBy>
  <cp:revision>16</cp:revision>
  <dcterms:created xsi:type="dcterms:W3CDTF">2020-03-17T23:15:00Z</dcterms:created>
  <dcterms:modified xsi:type="dcterms:W3CDTF">2020-03-19T19:53:00Z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0x010100A160179D0C61E048A5A0F06A958B38EE</vt:lpwstr>
  </property>
</Properties>
</file>