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DF36" w14:textId="5F9457FE" w:rsidR="00967221" w:rsidRPr="00E60E98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083E4BF9" wp14:editId="583ACE30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3B823620" w:rsidR="00967221" w:rsidRPr="007121AF" w:rsidRDefault="00C41642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Board of Accreditation (BOA</w:t>
      </w:r>
      <w:r w:rsidR="00967221" w:rsidRPr="007121AF">
        <w:rPr>
          <w:rFonts w:ascii="Times New Roman" w:hAnsi="Times New Roman"/>
          <w:b/>
          <w:sz w:val="24"/>
          <w:szCs w:val="28"/>
        </w:rPr>
        <w:t>)</w:t>
      </w:r>
    </w:p>
    <w:p w14:paraId="60B36ADA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5E15C41C" w14:textId="31903074" w:rsidR="004123F7" w:rsidRPr="004123F7" w:rsidRDefault="004123F7" w:rsidP="004123F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 w:rsidRPr="004123F7">
        <w:rPr>
          <w:rFonts w:ascii="Times New Roman" w:hAnsi="Times New Roman"/>
          <w:b/>
          <w:bCs/>
          <w:iCs/>
          <w:color w:val="005D7E"/>
          <w:sz w:val="32"/>
          <w:szCs w:val="32"/>
        </w:rPr>
        <w:t>Accreditation Standard AS M5.0.1(d) | Sample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>5.</w:t>
      </w:r>
      <w:proofErr w:type="gramStart"/>
      <w:r w:rsidRPr="00640222">
        <w:rPr>
          <w:rFonts w:ascii="Times New Roman" w:hAnsi="Times New Roman"/>
          <w:b/>
          <w:color w:val="005D7E"/>
          <w:sz w:val="32"/>
          <w:szCs w:val="32"/>
        </w:rPr>
        <w:t>0.1</w:t>
      </w:r>
      <w:proofErr w:type="gramEnd"/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1FFB32AC" w14:textId="13B8D256" w:rsidR="00027C15" w:rsidRPr="00974064" w:rsidRDefault="00974064" w:rsidP="00974064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New Mexico Highlands University</w:t>
      </w:r>
    </w:p>
    <w:p w14:paraId="02D3B067" w14:textId="77777777" w:rsidR="00027C15" w:rsidRPr="00653059" w:rsidRDefault="00027C15" w:rsidP="00027C15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0E231093" w14:textId="77777777" w:rsidR="00027C15" w:rsidRPr="00390D87" w:rsidRDefault="00027C15" w:rsidP="00027C15">
      <w:pPr>
        <w:keepNext/>
        <w:spacing w:after="0" w:line="240" w:lineRule="auto"/>
        <w:contextualSpacing/>
        <w:outlineLvl w:val="1"/>
        <w:rPr>
          <w:rFonts w:ascii="Times New Roman" w:hAnsi="Times New Roman"/>
          <w:b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14:paraId="723F90DF" w14:textId="77777777" w:rsidR="00027C15" w:rsidRPr="00DC32BB" w:rsidRDefault="00027C15" w:rsidP="00027C15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5FE58CD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19A196C1" w14:textId="2C3FC1C6" w:rsidR="006E3C48" w:rsidRPr="00FC4D91" w:rsidRDefault="006E3C48" w:rsidP="006E3C4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form is for master’s programs only.</w:t>
      </w:r>
    </w:p>
    <w:p w14:paraId="67213244" w14:textId="77777777" w:rsidR="006E3C48" w:rsidRDefault="006E3C48" w:rsidP="006E3C4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>to provide the program’s competency-based student learning outcomes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7F9257D4" w14:textId="77777777" w:rsidR="006E3C48" w:rsidRDefault="006E3C48" w:rsidP="006E3C4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2C406D42" w14:textId="77777777" w:rsidR="006E3C48" w:rsidRPr="00DC32BB" w:rsidRDefault="006E3C48" w:rsidP="006E3C48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3EAC3F97" w14:textId="77777777" w:rsidR="006E3C48" w:rsidRPr="00384BE5" w:rsidRDefault="006E3C48" w:rsidP="006E3C48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711049B0" w14:textId="77777777" w:rsidR="006E3C48" w:rsidRPr="006F2538" w:rsidRDefault="006E3C48" w:rsidP="006E3C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F2538">
        <w:rPr>
          <w:rFonts w:ascii="Times New Roman" w:hAnsi="Times New Roman"/>
          <w:color w:val="000000"/>
          <w:sz w:val="24"/>
          <w:szCs w:val="24"/>
        </w:rPr>
        <w:t>Programs may add</w:t>
      </w:r>
      <w:r>
        <w:rPr>
          <w:rFonts w:ascii="Times New Roman" w:hAnsi="Times New Roman"/>
          <w:color w:val="000000"/>
          <w:sz w:val="24"/>
          <w:szCs w:val="24"/>
        </w:rPr>
        <w:t xml:space="preserve"> or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delete rows </w:t>
      </w:r>
      <w:r>
        <w:rPr>
          <w:rFonts w:ascii="Times New Roman" w:hAnsi="Times New Roman"/>
          <w:color w:val="000000"/>
          <w:sz w:val="24"/>
          <w:szCs w:val="24"/>
        </w:rPr>
        <w:t xml:space="preserve">and columns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to reflect </w:t>
      </w:r>
      <w:r>
        <w:rPr>
          <w:rFonts w:ascii="Times New Roman" w:hAnsi="Times New Roman"/>
          <w:color w:val="000000"/>
          <w:sz w:val="24"/>
          <w:szCs w:val="24"/>
        </w:rPr>
        <w:t>additional competencies, instruments, and program options</w:t>
      </w:r>
      <w:r w:rsidRPr="006F2538">
        <w:rPr>
          <w:rFonts w:ascii="Times New Roman" w:hAnsi="Times New Roman"/>
          <w:color w:val="000000"/>
          <w:sz w:val="24"/>
          <w:szCs w:val="24"/>
        </w:rPr>
        <w:t>.</w:t>
      </w:r>
    </w:p>
    <w:p w14:paraId="18E7C9DE" w14:textId="77777777" w:rsidR="006E3C48" w:rsidRPr="00DC32BB" w:rsidRDefault="006E3C48" w:rsidP="006E3C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2">
        <w:r w:rsidRPr="00DC32BB">
          <w:rPr>
            <w:rFonts w:ascii="Times New Roman" w:hAnsi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in the EPAS Handbook.</w:t>
      </w:r>
    </w:p>
    <w:p w14:paraId="0F3816E7" w14:textId="77777777" w:rsidR="006E3C48" w:rsidRPr="00DC32BB" w:rsidRDefault="006E3C48" w:rsidP="006E3C48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75D359CE" w14:textId="77777777" w:rsidR="006E3C48" w:rsidRPr="00DC32BB" w:rsidRDefault="006E3C48" w:rsidP="006E3C48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48293563" w14:textId="77777777" w:rsidR="006E3C48" w:rsidRPr="00DC32BB" w:rsidRDefault="006E3C48" w:rsidP="006E3C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6FF1F30D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30061CA1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lastRenderedPageBreak/>
        <w:t>Timeframe for Review &amp; Response</w:t>
      </w:r>
    </w:p>
    <w:p w14:paraId="75851D55" w14:textId="233D2298" w:rsidR="006E3C48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C416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C416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EC345B6" w14:textId="77777777" w:rsidR="006E3C48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74560618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>
        <w:rPr>
          <w:rFonts w:ascii="Times New Roman" w:hAnsi="Times New Roman"/>
          <w:b/>
          <w:color w:val="005D7E"/>
          <w:sz w:val="24"/>
          <w:szCs w:val="24"/>
        </w:rPr>
        <w:t>Public Reporting Requirements</w:t>
      </w:r>
    </w:p>
    <w:p w14:paraId="2334C2A7" w14:textId="78368698" w:rsidR="006E3C48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Per the CSWE </w:t>
      </w:r>
      <w:r w:rsidR="00C41642" w:rsidRPr="00C41642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Board of</w:t>
      </w:r>
      <w:r w:rsidR="00C41642">
        <w:rPr>
          <w:rFonts w:ascii="Times New Roman" w:hAnsi="Times New Roman"/>
          <w:color w:val="000000" w:themeColor="text1"/>
          <w:sz w:val="24"/>
          <w:szCs w:val="24"/>
        </w:rPr>
        <w:t xml:space="preserve"> Accreditation’s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 recognition body, the Council on Higher Education Accreditation (CHEA), and </w:t>
      </w:r>
      <w:r w:rsidRPr="004B0BE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Accreditation Standard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M</w:t>
      </w:r>
      <w:r w:rsidRPr="004B0BEB">
        <w:rPr>
          <w:rFonts w:ascii="Times New Roman" w:hAnsi="Times New Roman"/>
          <w:i/>
          <w:iCs/>
          <w:color w:val="000000" w:themeColor="text1"/>
          <w:sz w:val="24"/>
          <w:szCs w:val="24"/>
        </w:rPr>
        <w:t>5.0.1(d)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master’s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 social work programs are required to post this form publicly on their website and routinely update findings every two (2) years, at minimum. </w:t>
      </w:r>
      <w:r>
        <w:rPr>
          <w:rFonts w:ascii="Times New Roman" w:hAnsi="Times New Roman"/>
          <w:color w:val="000000" w:themeColor="text1"/>
          <w:sz w:val="24"/>
          <w:szCs w:val="24"/>
        </w:rPr>
        <w:t>Programs provide CSWE with a website hyperlink to their posted form. C</w:t>
      </w:r>
      <w:r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ompetency-based student learning outcomes are </w:t>
      </w:r>
      <w:r>
        <w:rPr>
          <w:rFonts w:ascii="Times New Roman" w:hAnsi="Times New Roman"/>
          <w:color w:val="000000" w:themeColor="text1"/>
          <w:sz w:val="24"/>
          <w:szCs w:val="24"/>
        </w:rPr>
        <w:t>published</w:t>
      </w:r>
      <w:r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 in the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CSWE </w:t>
      </w:r>
      <w:hyperlink r:id="rId14" w:history="1">
        <w:r w:rsidRPr="00191571">
          <w:rPr>
            <w:rStyle w:val="Hyperlink"/>
            <w:rFonts w:ascii="Times New Roman" w:hAnsi="Times New Roman"/>
            <w:sz w:val="24"/>
            <w:szCs w:val="24"/>
          </w:rPr>
          <w:t>Directory of Accredited Programs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02BCD4D" w14:textId="77777777" w:rsidR="006E3C48" w:rsidRPr="004B0BE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3919"/>
        <w:gridCol w:w="3919"/>
        <w:gridCol w:w="3919"/>
        <w:gridCol w:w="2453"/>
      </w:tblGrid>
      <w:tr w:rsidR="00E71065" w:rsidRPr="00051BF8" w14:paraId="337A59F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E71065" w:rsidRPr="00051BF8" w14:paraId="08F1EED4" w14:textId="77777777" w:rsidTr="00200854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67D" w14:textId="03AEE26A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74651" w14:textId="12FC0A68" w:rsidR="00E71065" w:rsidRPr="00E9420A" w:rsidRDefault="004744FB" w:rsidP="008A0A0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4C1FF690" w:rsidR="00E71065" w:rsidRDefault="004744FB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2923B1D3" w14:textId="77777777" w:rsidTr="00200854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208C659D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BED7" w14:textId="37486536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0D61730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77777777" w:rsidR="00E71065" w:rsidRPr="00BA78B1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F37" w14:textId="41C2924D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10370" w14:textId="556EEE65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AD17" w14:textId="6072250C" w:rsidR="00E71065" w:rsidRDefault="004744FB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505E23F5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194" w14:textId="1D4FE794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>2:</w:t>
            </w:r>
            <w:r w:rsidR="00974064">
              <w:rPr>
                <w:rFonts w:ascii="Times New Roman" w:hAnsi="Times New Roman"/>
                <w:sz w:val="24"/>
                <w:szCs w:val="24"/>
              </w:rPr>
              <w:t>field</w:t>
            </w:r>
            <w:proofErr w:type="gramEnd"/>
            <w:r w:rsidR="00974064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6FAA" w14:textId="2A03A03D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6E8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2F8A547C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7777777" w:rsidR="00E71065" w:rsidRPr="00CC130B" w:rsidRDefault="00E71065" w:rsidP="00A97E7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10C47ED2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385" w14:textId="41D9A866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DFF39" w14:textId="3FE79579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51BDB" w14:textId="3CAC3843" w:rsidR="00E71065" w:rsidRPr="00B65C9C" w:rsidRDefault="004744FB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0FA5EE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849" w14:textId="7C4042D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8FF" w14:textId="3CE7FE78" w:rsidR="004744FB" w:rsidRPr="00E9420A" w:rsidRDefault="004744FB" w:rsidP="00474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543" w14:textId="77777777" w:rsidR="00E71065" w:rsidRPr="00B65C9C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63D377F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6AF" w14:textId="2022F83D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F9905" w14:textId="203FC9AB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3FAB" w14:textId="0979D025" w:rsidR="00E71065" w:rsidRPr="00421277" w:rsidRDefault="004744FB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266D2D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DB2" w14:textId="5876A9BE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>2:</w:t>
            </w:r>
            <w:r w:rsidR="00974064">
              <w:rPr>
                <w:rFonts w:ascii="Times New Roman" w:hAnsi="Times New Roman"/>
                <w:sz w:val="24"/>
                <w:szCs w:val="24"/>
              </w:rPr>
              <w:t>field</w:t>
            </w:r>
            <w:proofErr w:type="gramEnd"/>
            <w:r w:rsidR="00974064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F51" w14:textId="35AEB9BE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E39AA9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581F552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25AD3650" w14:textId="067C3016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vAlign w:val="center"/>
          </w:tcPr>
          <w:p w14:paraId="010967A5" w14:textId="44BCB681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60D9CA7B" w14:textId="5074CFBA" w:rsidR="00E71065" w:rsidRPr="00421277" w:rsidRDefault="004744FB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5D99F529" w14:textId="77777777" w:rsidTr="00200854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5293B0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F89430" w14:textId="38625052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vAlign w:val="center"/>
          </w:tcPr>
          <w:p w14:paraId="3A59D9B1" w14:textId="5EF85D87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4717BD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65F1FF3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3A59A95C" w14:textId="735D5C5D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vAlign w:val="center"/>
          </w:tcPr>
          <w:p w14:paraId="1CC30079" w14:textId="3455A4EA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7FF5D175" w14:textId="4524A232" w:rsidR="00E71065" w:rsidRPr="00421277" w:rsidRDefault="004744FB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4A3F1F45" w14:textId="77777777" w:rsidTr="00200854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0A927E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46C63E4" w14:textId="687F8D9A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vAlign w:val="center"/>
          </w:tcPr>
          <w:p w14:paraId="5D410AA7" w14:textId="283A74EB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58F41A18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29F667E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82BD41A" w14:textId="49114885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vAlign w:val="center"/>
          </w:tcPr>
          <w:p w14:paraId="7474CBAC" w14:textId="65B74004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3FB68AB5" w14:textId="6B0CF7B6" w:rsidR="00E71065" w:rsidRPr="00421277" w:rsidRDefault="004744FB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2CEFE69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99EA7B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6C52967" w14:textId="6AEC1CBA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vAlign w:val="center"/>
          </w:tcPr>
          <w:p w14:paraId="64D24183" w14:textId="5561D397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6729ECC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6E3727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1469627" w14:textId="34E4B4F8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vAlign w:val="center"/>
          </w:tcPr>
          <w:p w14:paraId="4BFB3ED8" w14:textId="5B8AB9D4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00A6B4CC" w14:textId="6CC179EF" w:rsidR="00E71065" w:rsidRPr="0061017B" w:rsidRDefault="004744FB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6BE0C66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642C3CA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0A5DECE6" w14:textId="3D2EEC2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vAlign w:val="center"/>
          </w:tcPr>
          <w:p w14:paraId="5055DA84" w14:textId="38E7F080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B5A1B1B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28ACE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187DA5AF" w14:textId="1AF86718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vAlign w:val="center"/>
          </w:tcPr>
          <w:p w14:paraId="2749F1E8" w14:textId="32A542DB" w:rsidR="00E71065" w:rsidRPr="00E9420A" w:rsidRDefault="004744FB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5AD2281F" w14:textId="41CD170D" w:rsidR="00E71065" w:rsidRPr="0061017B" w:rsidRDefault="004744FB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2D3F681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ACEBF96" w14:textId="77777777" w:rsidR="00E71065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898C318" w14:textId="33159A28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74064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vAlign w:val="center"/>
          </w:tcPr>
          <w:p w14:paraId="27815540" w14:textId="5EA732AA" w:rsidR="00E71065" w:rsidRDefault="004744FB" w:rsidP="008A0A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9A1" w:rsidRPr="00051BF8" w14:paraId="044FE669" w14:textId="77777777" w:rsidTr="00200854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98C53D5" w14:textId="0D12A13E" w:rsidR="00FD49A1" w:rsidRDefault="00FD49A1" w:rsidP="00FD49A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separate"/>
            </w:r>
            <w:bookmarkStart w:id="1" w:name="_Toc114080887"/>
            <w:bookmarkStart w:id="2" w:name="_Toc115112924"/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Optional: Competency #: Title of Additional Competency</w:t>
            </w:r>
            <w:bookmarkEnd w:id="1"/>
            <w:bookmarkEnd w:id="2"/>
            <w:r w:rsidRPr="00272192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778D9A3" w14:textId="1EC08EB5" w:rsidR="00FD49A1" w:rsidRPr="00684137" w:rsidRDefault="00FD49A1" w:rsidP="00FD49A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2421217" w14:textId="3E7FFE8D" w:rsidR="00FD49A1" w:rsidRPr="0061017B" w:rsidRDefault="00FD49A1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 w:val="restart"/>
            <w:vAlign w:val="center"/>
          </w:tcPr>
          <w:p w14:paraId="2BBCC7F6" w14:textId="65E9A923" w:rsidR="00FD49A1" w:rsidRPr="0061017B" w:rsidRDefault="00FD49A1" w:rsidP="00974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9A1" w:rsidRPr="00051BF8" w14:paraId="5FFC8C2D" w14:textId="77777777" w:rsidTr="008A0A0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DFF5C9" w14:textId="77777777" w:rsidR="00FD49A1" w:rsidRDefault="00FD49A1" w:rsidP="00FD49A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BE4D61F" w14:textId="251AE91F" w:rsidR="00FD49A1" w:rsidRPr="00684137" w:rsidRDefault="00FD49A1" w:rsidP="00FD49A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4F71C48" w14:textId="0F1BC8D4" w:rsidR="00FD49A1" w:rsidRPr="0061017B" w:rsidRDefault="00FD49A1" w:rsidP="00974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  <w:vAlign w:val="center"/>
          </w:tcPr>
          <w:p w14:paraId="0704D8C4" w14:textId="77777777" w:rsidR="00FD49A1" w:rsidRPr="0061017B" w:rsidRDefault="00FD49A1" w:rsidP="00FD49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5391CCF2" w14:textId="48A76B8D" w:rsidR="00C41642" w:rsidRPr="00C41642" w:rsidRDefault="00C41642" w:rsidP="00C41642">
      <w:pPr>
        <w:pStyle w:val="Correct"/>
        <w:rPr>
          <w:rFonts w:eastAsia="Times New Roman"/>
        </w:rPr>
      </w:pPr>
      <w:r w:rsidRPr="00C41642">
        <w:rPr>
          <w:rFonts w:eastAsia="Times New Roman"/>
        </w:rPr>
        <w:t> </w:t>
      </w:r>
    </w:p>
    <w:p w14:paraId="1B703137" w14:textId="3A3AACD7" w:rsidR="00C41642" w:rsidRPr="00C41642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974064">
        <w:rPr>
          <w:rFonts w:ascii="Times New Roman" w:eastAsia="Times New Roman" w:hAnsi="Times New Roman" w:cs="Times New Roman"/>
          <w:sz w:val="28"/>
          <w:szCs w:val="28"/>
        </w:rPr>
        <w:t>08/24-07</w:t>
      </w:r>
      <w:r w:rsidR="008B6876">
        <w:rPr>
          <w:rFonts w:ascii="Times New Roman" w:eastAsia="Times New Roman" w:hAnsi="Times New Roman" w:cs="Times New Roman"/>
          <w:sz w:val="28"/>
          <w:szCs w:val="28"/>
        </w:rPr>
        <w:t>/</w:t>
      </w:r>
      <w:r w:rsidR="00974064">
        <w:rPr>
          <w:rFonts w:ascii="Times New Roman" w:eastAsia="Times New Roman" w:hAnsi="Times New Roman" w:cs="Times New Roman"/>
          <w:sz w:val="28"/>
          <w:szCs w:val="28"/>
        </w:rPr>
        <w:t>25</w:t>
      </w:r>
    </w:p>
    <w:p w14:paraId="3A1CC187" w14:textId="59089940" w:rsidR="00C41642" w:rsidRPr="00C41642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Date Publicly Posted on Program’s Website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200B9">
        <w:rPr>
          <w:rFonts w:ascii="Times New Roman" w:eastAsia="Times New Roman" w:hAnsi="Times New Roman" w:cs="Times New Roman"/>
          <w:sz w:val="28"/>
          <w:szCs w:val="28"/>
        </w:rPr>
        <w:t>11/25</w:t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881"/>
        <w:gridCol w:w="1805"/>
        <w:gridCol w:w="1754"/>
        <w:gridCol w:w="1754"/>
        <w:gridCol w:w="1754"/>
        <w:gridCol w:w="1754"/>
        <w:gridCol w:w="1754"/>
        <w:gridCol w:w="1754"/>
      </w:tblGrid>
      <w:tr w:rsidR="002B4258" w:rsidRPr="00E9420A" w14:paraId="293C8D26" w14:textId="5A0F8162" w:rsidTr="002B4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3A0C9E8E" w14:textId="77777777" w:rsidR="002B4258" w:rsidRPr="00E9420A" w:rsidRDefault="002B4258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635" w:type="pct"/>
            <w:hideMark/>
          </w:tcPr>
          <w:p w14:paraId="112B7EF6" w14:textId="77777777" w:rsidR="002B4258" w:rsidRPr="00031907" w:rsidRDefault="002B4258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617" w:type="pct"/>
            <w:hideMark/>
          </w:tcPr>
          <w:p w14:paraId="45AACC31" w14:textId="77777777" w:rsidR="002B4258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2B4258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proofErr w:type="gramStart"/>
            <w:r>
              <w:rPr>
                <w:rFonts w:eastAsia="Times New Roman"/>
                <w:b/>
              </w:rPr>
              <w:t>Actual</w:t>
            </w:r>
            <w:proofErr w:type="gramEnd"/>
          </w:p>
          <w:p w14:paraId="4CB260E2" w14:textId="7BC7C2C7" w:rsidR="002B4258" w:rsidRPr="00E9420A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177BA911" w14:textId="45DF38AF" w:rsidR="002B4258" w:rsidRPr="00B73FAC" w:rsidRDefault="002B4258" w:rsidP="00B73FA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E82EFA">
              <w:rPr>
                <w:rFonts w:cs="Times New Roman"/>
              </w:rPr>
              <w:t>1-101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617" w:type="pct"/>
            <w:hideMark/>
          </w:tcPr>
          <w:p w14:paraId="7E11B86E" w14:textId="77777777" w:rsidR="002B4258" w:rsidRPr="00B163F0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8DD4A34" w14:textId="77777777" w:rsidR="002B4258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C745248" w14:textId="3567AAE6" w:rsidR="002B4258" w:rsidRPr="00E9420A" w:rsidRDefault="002B4258" w:rsidP="002B4258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 xml:space="preserve">       Online</w:t>
            </w:r>
          </w:p>
          <w:p w14:paraId="05856023" w14:textId="77777777" w:rsidR="002B4258" w:rsidRPr="00E9420A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8C5D93B" w14:textId="1DD73B41" w:rsidR="002B4258" w:rsidRPr="00E9420A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89791B">
              <w:rPr>
                <w:rFonts w:cs="Times New Roman"/>
              </w:rPr>
              <w:t>25-101</w:t>
            </w:r>
            <w:r>
              <w:rPr>
                <w:rFonts w:cs="Times New Roman"/>
              </w:rPr>
              <w:t>)</w:t>
            </w:r>
          </w:p>
        </w:tc>
        <w:tc>
          <w:tcPr>
            <w:tcW w:w="617" w:type="pct"/>
            <w:hideMark/>
          </w:tcPr>
          <w:p w14:paraId="092BA752" w14:textId="77777777" w:rsidR="002B4258" w:rsidRPr="00B163F0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6ABEA411" w14:textId="77777777" w:rsidR="002B4258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EA9119E" w14:textId="30E22770" w:rsidR="002B4258" w:rsidRPr="00E9420A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Farmington</w:t>
            </w:r>
          </w:p>
          <w:p w14:paraId="2715B464" w14:textId="77777777" w:rsidR="002B4258" w:rsidRPr="00E9420A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6B61994" w14:textId="2103857D" w:rsidR="002B4258" w:rsidRPr="00E9420A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89791B">
              <w:rPr>
                <w:rFonts w:cs="Times New Roman"/>
              </w:rPr>
              <w:t>2-8</w:t>
            </w:r>
            <w:r>
              <w:rPr>
                <w:rFonts w:cs="Times New Roman"/>
              </w:rPr>
              <w:t>)</w:t>
            </w:r>
          </w:p>
        </w:tc>
        <w:tc>
          <w:tcPr>
            <w:tcW w:w="617" w:type="pct"/>
          </w:tcPr>
          <w:p w14:paraId="12FFED8E" w14:textId="77777777" w:rsidR="002B4258" w:rsidRPr="00B163F0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3</w:t>
            </w:r>
          </w:p>
          <w:p w14:paraId="7F490932" w14:textId="77777777" w:rsidR="002B4258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FF2AE3D" w14:textId="7B8430FB" w:rsidR="002B4258" w:rsidRPr="00E9420A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Santa Fe</w:t>
            </w:r>
          </w:p>
          <w:p w14:paraId="0C13235E" w14:textId="77777777" w:rsidR="002B4258" w:rsidRPr="00E9420A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5409262" w14:textId="55E74D80" w:rsidR="002B4258" w:rsidRPr="00E9420A" w:rsidRDefault="002B4258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89791B">
              <w:rPr>
                <w:rFonts w:cs="Times New Roman"/>
              </w:rPr>
              <w:t>3-20</w:t>
            </w:r>
            <w:r>
              <w:rPr>
                <w:rFonts w:cs="Times New Roman"/>
              </w:rPr>
              <w:t>)</w:t>
            </w:r>
          </w:p>
        </w:tc>
        <w:tc>
          <w:tcPr>
            <w:tcW w:w="617" w:type="pct"/>
          </w:tcPr>
          <w:p w14:paraId="23E6F2A7" w14:textId="77777777" w:rsidR="002B4258" w:rsidRPr="00B163F0" w:rsidRDefault="002B4258" w:rsidP="002B425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3</w:t>
            </w:r>
          </w:p>
          <w:p w14:paraId="6DF7B1B4" w14:textId="77777777" w:rsidR="002B4258" w:rsidRDefault="002B4258" w:rsidP="002B425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52694535" w14:textId="10B181EE" w:rsidR="002B4258" w:rsidRPr="00E9420A" w:rsidRDefault="002B4258" w:rsidP="002B425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Albuquerque</w:t>
            </w:r>
          </w:p>
          <w:p w14:paraId="2B90D966" w14:textId="77777777" w:rsidR="002B4258" w:rsidRPr="00E9420A" w:rsidRDefault="002B4258" w:rsidP="002B425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DCDE039" w14:textId="1A73E444" w:rsidR="002B4258" w:rsidRPr="00B163F0" w:rsidRDefault="002B4258" w:rsidP="002B425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89791B">
              <w:rPr>
                <w:rFonts w:cs="Times New Roman"/>
              </w:rPr>
              <w:t>15-49</w:t>
            </w:r>
            <w:r>
              <w:rPr>
                <w:rFonts w:cs="Times New Roman"/>
              </w:rPr>
              <w:t>)</w:t>
            </w:r>
          </w:p>
        </w:tc>
        <w:tc>
          <w:tcPr>
            <w:tcW w:w="617" w:type="pct"/>
          </w:tcPr>
          <w:p w14:paraId="285DE52E" w14:textId="77777777" w:rsidR="002B4258" w:rsidRPr="00B163F0" w:rsidRDefault="002B4258" w:rsidP="002B425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3</w:t>
            </w:r>
          </w:p>
          <w:p w14:paraId="352DEE94" w14:textId="77777777" w:rsidR="002B4258" w:rsidRDefault="002B4258" w:rsidP="002B425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2605B00" w14:textId="4772E115" w:rsidR="002B4258" w:rsidRDefault="002B4258" w:rsidP="002B425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>Las Vegas</w:t>
            </w:r>
          </w:p>
          <w:p w14:paraId="164F0DD5" w14:textId="77777777" w:rsidR="002B4258" w:rsidRPr="00E9420A" w:rsidRDefault="002B4258" w:rsidP="002B425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FE36133" w14:textId="476884D5" w:rsidR="002B4258" w:rsidRPr="00B163F0" w:rsidRDefault="002B4258" w:rsidP="002B425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89791B">
              <w:rPr>
                <w:rFonts w:cs="Times New Roman"/>
              </w:rPr>
              <w:t>1-3</w:t>
            </w:r>
            <w:r>
              <w:rPr>
                <w:rFonts w:cs="Times New Roman"/>
              </w:rPr>
              <w:t>)</w:t>
            </w:r>
          </w:p>
        </w:tc>
      </w:tr>
      <w:tr w:rsidR="002B4258" w:rsidRPr="00E9420A" w14:paraId="3CDA86C6" w14:textId="711497C6" w:rsidTr="002B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12FFB297" w14:textId="77777777" w:rsidR="002B4258" w:rsidRPr="00E9420A" w:rsidRDefault="002B4258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635" w:type="pct"/>
          </w:tcPr>
          <w:p w14:paraId="7672FEC7" w14:textId="71F8D63E" w:rsidR="002B4258" w:rsidRPr="0065712F" w:rsidRDefault="00E82EFA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</w:tcPr>
          <w:p w14:paraId="34A513C7" w14:textId="7A31D34D" w:rsidR="002B4258" w:rsidRPr="00E9420A" w:rsidRDefault="00D106A1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90%</w:t>
            </w:r>
          </w:p>
        </w:tc>
        <w:tc>
          <w:tcPr>
            <w:tcW w:w="617" w:type="pct"/>
          </w:tcPr>
          <w:p w14:paraId="3BF479F5" w14:textId="280DA973" w:rsidR="002B4258" w:rsidRPr="00E9420A" w:rsidRDefault="001C273E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88%</w:t>
            </w:r>
          </w:p>
        </w:tc>
        <w:tc>
          <w:tcPr>
            <w:tcW w:w="617" w:type="pct"/>
          </w:tcPr>
          <w:p w14:paraId="1DC36723" w14:textId="7BECD7DA" w:rsidR="002B4258" w:rsidRPr="00B3287B" w:rsidRDefault="00B3287B" w:rsidP="00B3287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89%</w:t>
            </w:r>
          </w:p>
        </w:tc>
        <w:tc>
          <w:tcPr>
            <w:tcW w:w="617" w:type="pct"/>
            <w:hideMark/>
          </w:tcPr>
          <w:p w14:paraId="3BAED2D2" w14:textId="6FF1D65F" w:rsidR="002B4258" w:rsidRPr="0024402A" w:rsidRDefault="0024402A" w:rsidP="0024402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92%</w:t>
            </w:r>
          </w:p>
        </w:tc>
        <w:tc>
          <w:tcPr>
            <w:tcW w:w="617" w:type="pct"/>
          </w:tcPr>
          <w:p w14:paraId="2FA23020" w14:textId="4715B78D" w:rsidR="002B4258" w:rsidRPr="00D61DDE" w:rsidRDefault="008B4F99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89%</w:t>
            </w:r>
          </w:p>
        </w:tc>
        <w:tc>
          <w:tcPr>
            <w:tcW w:w="617" w:type="pct"/>
          </w:tcPr>
          <w:p w14:paraId="3E0F7440" w14:textId="26145404" w:rsidR="002B4258" w:rsidRPr="00D61DDE" w:rsidRDefault="00672447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93%</w:t>
            </w:r>
          </w:p>
        </w:tc>
      </w:tr>
      <w:tr w:rsidR="002B4258" w:rsidRPr="00E9420A" w14:paraId="1719A808" w14:textId="71EB95B0" w:rsidTr="002B4258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26713485" w14:textId="77777777" w:rsidR="002B4258" w:rsidRPr="00E9420A" w:rsidRDefault="002B4258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635" w:type="pct"/>
            <w:hideMark/>
          </w:tcPr>
          <w:p w14:paraId="5FF89CF2" w14:textId="34E574A8" w:rsidR="002B4258" w:rsidRPr="009A47E9" w:rsidRDefault="00E82EFA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5FA9C674" w14:textId="048FA159" w:rsidR="002B4258" w:rsidRPr="00E9420A" w:rsidRDefault="00D106A1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  <w:tc>
          <w:tcPr>
            <w:tcW w:w="617" w:type="pct"/>
            <w:hideMark/>
          </w:tcPr>
          <w:p w14:paraId="0F2F487B" w14:textId="4DEF2001" w:rsidR="002B4258" w:rsidRPr="00E9420A" w:rsidRDefault="001C273E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617" w:type="pct"/>
            <w:hideMark/>
          </w:tcPr>
          <w:p w14:paraId="23FC3F39" w14:textId="2B001362" w:rsidR="002B4258" w:rsidRPr="00E9420A" w:rsidRDefault="00B3287B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  <w:tc>
          <w:tcPr>
            <w:tcW w:w="617" w:type="pct"/>
            <w:hideMark/>
          </w:tcPr>
          <w:p w14:paraId="1F122B73" w14:textId="42643288" w:rsidR="002B4258" w:rsidRPr="00E9420A" w:rsidRDefault="0097036E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88%</w:t>
            </w:r>
          </w:p>
        </w:tc>
        <w:tc>
          <w:tcPr>
            <w:tcW w:w="617" w:type="pct"/>
          </w:tcPr>
          <w:p w14:paraId="000A27B8" w14:textId="5CA0DD5D" w:rsidR="002B4258" w:rsidRPr="00D61DDE" w:rsidRDefault="008B4F99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89%</w:t>
            </w:r>
          </w:p>
        </w:tc>
        <w:tc>
          <w:tcPr>
            <w:tcW w:w="617" w:type="pct"/>
          </w:tcPr>
          <w:p w14:paraId="75DA63FD" w14:textId="7BC20B5B" w:rsidR="002B4258" w:rsidRPr="00D61DDE" w:rsidRDefault="00672447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87%</w:t>
            </w:r>
          </w:p>
        </w:tc>
      </w:tr>
      <w:tr w:rsidR="002B4258" w:rsidRPr="00E9420A" w14:paraId="18E3EDB4" w14:textId="563AE635" w:rsidTr="002B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4E4FF8CC" w14:textId="77777777" w:rsidR="002B4258" w:rsidRPr="00CC130B" w:rsidRDefault="002B4258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D08854B" w14:textId="77777777" w:rsidR="002B4258" w:rsidRPr="00E9420A" w:rsidRDefault="002B4258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635" w:type="pct"/>
            <w:hideMark/>
          </w:tcPr>
          <w:p w14:paraId="7AEE909E" w14:textId="14B7A0D4" w:rsidR="002B4258" w:rsidRPr="009A47E9" w:rsidRDefault="00E82EFA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2D2EFFB3" w14:textId="3BED1805" w:rsidR="002B4258" w:rsidRPr="00E9420A" w:rsidRDefault="00D106A1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  <w:tc>
          <w:tcPr>
            <w:tcW w:w="617" w:type="pct"/>
            <w:hideMark/>
          </w:tcPr>
          <w:p w14:paraId="7F144B11" w14:textId="278E793B" w:rsidR="002B4258" w:rsidRPr="00E9420A" w:rsidRDefault="006B2B99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  <w:tc>
          <w:tcPr>
            <w:tcW w:w="617" w:type="pct"/>
            <w:hideMark/>
          </w:tcPr>
          <w:p w14:paraId="4890D199" w14:textId="2259C933" w:rsidR="002B4258" w:rsidRPr="00E9420A" w:rsidRDefault="00B3287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617" w:type="pct"/>
            <w:hideMark/>
          </w:tcPr>
          <w:p w14:paraId="76C5AF53" w14:textId="63754D76" w:rsidR="002B4258" w:rsidRPr="00E9420A" w:rsidRDefault="0097036E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17" w:type="pct"/>
          </w:tcPr>
          <w:p w14:paraId="15438D0C" w14:textId="6844186A" w:rsidR="002B4258" w:rsidRPr="009A4688" w:rsidRDefault="008B4F99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91%</w:t>
            </w:r>
          </w:p>
        </w:tc>
        <w:tc>
          <w:tcPr>
            <w:tcW w:w="617" w:type="pct"/>
          </w:tcPr>
          <w:p w14:paraId="2C9E5E7D" w14:textId="536F3905" w:rsidR="002B4258" w:rsidRPr="009A4688" w:rsidRDefault="00672447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</w:tc>
      </w:tr>
      <w:tr w:rsidR="002B4258" w:rsidRPr="00E9420A" w14:paraId="07577DA7" w14:textId="529BB614" w:rsidTr="002B4258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7B22D141" w14:textId="77777777" w:rsidR="002B4258" w:rsidRPr="00E9420A" w:rsidRDefault="002B4258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635" w:type="pct"/>
            <w:hideMark/>
          </w:tcPr>
          <w:p w14:paraId="01C293AB" w14:textId="4B63946D" w:rsidR="002B4258" w:rsidRPr="009A47E9" w:rsidRDefault="00E82EFA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20A7ADB6" w14:textId="38FF21B0" w:rsidR="002B4258" w:rsidRPr="00E9420A" w:rsidRDefault="00D106A1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17" w:type="pct"/>
            <w:hideMark/>
          </w:tcPr>
          <w:p w14:paraId="5BBFE780" w14:textId="306593A3" w:rsidR="002B4258" w:rsidRPr="00E9420A" w:rsidRDefault="00D82B02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90%</w:t>
            </w:r>
          </w:p>
        </w:tc>
        <w:tc>
          <w:tcPr>
            <w:tcW w:w="617" w:type="pct"/>
            <w:hideMark/>
          </w:tcPr>
          <w:p w14:paraId="6C20F5CF" w14:textId="15F39B44" w:rsidR="002B4258" w:rsidRPr="00E9420A" w:rsidRDefault="00B3287B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77%</w:t>
            </w:r>
          </w:p>
        </w:tc>
        <w:tc>
          <w:tcPr>
            <w:tcW w:w="617" w:type="pct"/>
            <w:hideMark/>
          </w:tcPr>
          <w:p w14:paraId="4782FE02" w14:textId="115D135B" w:rsidR="002B4258" w:rsidRPr="00E9420A" w:rsidRDefault="00D84DA4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617" w:type="pct"/>
          </w:tcPr>
          <w:p w14:paraId="5DB515A6" w14:textId="0828034E" w:rsidR="002B4258" w:rsidRPr="009A4688" w:rsidRDefault="008B4F99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91%</w:t>
            </w:r>
          </w:p>
        </w:tc>
        <w:tc>
          <w:tcPr>
            <w:tcW w:w="617" w:type="pct"/>
          </w:tcPr>
          <w:p w14:paraId="3AA500D9" w14:textId="7C99441B" w:rsidR="002B4258" w:rsidRPr="009A4688" w:rsidRDefault="00672447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</w:tr>
      <w:tr w:rsidR="002B4258" w:rsidRPr="00E9420A" w14:paraId="385940CF" w14:textId="671E47AA" w:rsidTr="002B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427C2ADD" w14:textId="77777777" w:rsidR="002B4258" w:rsidRPr="00E9420A" w:rsidRDefault="002B4258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635" w:type="pct"/>
            <w:hideMark/>
          </w:tcPr>
          <w:p w14:paraId="308526CB" w14:textId="6A616A27" w:rsidR="002B4258" w:rsidRPr="009A47E9" w:rsidRDefault="00E82EFA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7F2E10A9" w14:textId="30735D98" w:rsidR="002B4258" w:rsidRPr="00E9420A" w:rsidRDefault="00D106A1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89%</w:t>
            </w:r>
          </w:p>
        </w:tc>
        <w:tc>
          <w:tcPr>
            <w:tcW w:w="617" w:type="pct"/>
            <w:hideMark/>
          </w:tcPr>
          <w:p w14:paraId="25421836" w14:textId="5E76905B" w:rsidR="002B4258" w:rsidRPr="00E9420A" w:rsidRDefault="0065764A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92%</w:t>
            </w:r>
          </w:p>
        </w:tc>
        <w:tc>
          <w:tcPr>
            <w:tcW w:w="617" w:type="pct"/>
            <w:hideMark/>
          </w:tcPr>
          <w:p w14:paraId="73A789FC" w14:textId="3DE5A3C9" w:rsidR="002B4258" w:rsidRPr="00E9420A" w:rsidRDefault="00C36EEF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85%</w:t>
            </w:r>
          </w:p>
        </w:tc>
        <w:tc>
          <w:tcPr>
            <w:tcW w:w="617" w:type="pct"/>
            <w:hideMark/>
          </w:tcPr>
          <w:p w14:paraId="7D65757D" w14:textId="779BEB2A" w:rsidR="002B4258" w:rsidRPr="00E9420A" w:rsidRDefault="00D84DA4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617" w:type="pct"/>
          </w:tcPr>
          <w:p w14:paraId="03A382FE" w14:textId="0E0D8278" w:rsidR="002B4258" w:rsidRPr="009A4688" w:rsidRDefault="008B4F99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88%</w:t>
            </w:r>
          </w:p>
        </w:tc>
        <w:tc>
          <w:tcPr>
            <w:tcW w:w="617" w:type="pct"/>
          </w:tcPr>
          <w:p w14:paraId="0FB045DD" w14:textId="467CAE4F" w:rsidR="002B4258" w:rsidRPr="009A4688" w:rsidRDefault="00672447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88%</w:t>
            </w:r>
          </w:p>
        </w:tc>
      </w:tr>
      <w:tr w:rsidR="002B4258" w:rsidRPr="00E9420A" w14:paraId="5CF92D48" w14:textId="7874E17C" w:rsidTr="002B4258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53181D8A" w14:textId="77777777" w:rsidR="002B4258" w:rsidRPr="00E9420A" w:rsidRDefault="002B4258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635" w:type="pct"/>
            <w:hideMark/>
          </w:tcPr>
          <w:p w14:paraId="5F3216E4" w14:textId="40B12F00" w:rsidR="002B4258" w:rsidRPr="009A47E9" w:rsidRDefault="00E82EFA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1FA507EA" w14:textId="714DF198" w:rsidR="002B4258" w:rsidRPr="00E9420A" w:rsidRDefault="00D106A1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617" w:type="pct"/>
            <w:hideMark/>
          </w:tcPr>
          <w:p w14:paraId="192D62BE" w14:textId="1EB403A2" w:rsidR="002B4258" w:rsidRPr="00E9420A" w:rsidRDefault="0065764A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617" w:type="pct"/>
            <w:hideMark/>
          </w:tcPr>
          <w:p w14:paraId="7D31D87B" w14:textId="261B1238" w:rsidR="002B4258" w:rsidRPr="00E9420A" w:rsidRDefault="00C36EEF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84%</w:t>
            </w:r>
          </w:p>
        </w:tc>
        <w:tc>
          <w:tcPr>
            <w:tcW w:w="617" w:type="pct"/>
            <w:hideMark/>
          </w:tcPr>
          <w:p w14:paraId="7C4ACF21" w14:textId="5DB51008" w:rsidR="002B4258" w:rsidRPr="00E9420A" w:rsidRDefault="00D84DA4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99%</w:t>
            </w:r>
          </w:p>
        </w:tc>
        <w:tc>
          <w:tcPr>
            <w:tcW w:w="617" w:type="pct"/>
          </w:tcPr>
          <w:p w14:paraId="14EA8BCE" w14:textId="3FE447FC" w:rsidR="002B4258" w:rsidRPr="009A4688" w:rsidRDefault="008B4F99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97%</w:t>
            </w:r>
          </w:p>
        </w:tc>
        <w:tc>
          <w:tcPr>
            <w:tcW w:w="617" w:type="pct"/>
          </w:tcPr>
          <w:p w14:paraId="36FB46B6" w14:textId="0DD9D399" w:rsidR="002B4258" w:rsidRPr="009A4688" w:rsidRDefault="00672447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</w:tr>
      <w:tr w:rsidR="002B4258" w:rsidRPr="00E9420A" w14:paraId="0D4A95C8" w14:textId="60D486E9" w:rsidTr="002B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5E4B0C94" w14:textId="77777777" w:rsidR="002B4258" w:rsidRPr="00E9420A" w:rsidRDefault="002B4258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635" w:type="pct"/>
            <w:hideMark/>
          </w:tcPr>
          <w:p w14:paraId="002E796A" w14:textId="0226CE0F" w:rsidR="002B4258" w:rsidRPr="009A47E9" w:rsidRDefault="00E82EFA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11F47D5A" w14:textId="291F9867" w:rsidR="002B4258" w:rsidRPr="00E9420A" w:rsidRDefault="00D106A1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617" w:type="pct"/>
            <w:hideMark/>
          </w:tcPr>
          <w:p w14:paraId="6B798EC1" w14:textId="7619AAB5" w:rsidR="002B4258" w:rsidRPr="00E9420A" w:rsidRDefault="0065764A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617" w:type="pct"/>
            <w:hideMark/>
          </w:tcPr>
          <w:p w14:paraId="31667F00" w14:textId="5E29149C" w:rsidR="002B4258" w:rsidRPr="00E9420A" w:rsidRDefault="00FE562F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77%</w:t>
            </w:r>
          </w:p>
        </w:tc>
        <w:tc>
          <w:tcPr>
            <w:tcW w:w="617" w:type="pct"/>
            <w:hideMark/>
          </w:tcPr>
          <w:p w14:paraId="4422FCD7" w14:textId="45DBCC4F" w:rsidR="002B4258" w:rsidRPr="00E9420A" w:rsidRDefault="00D84DA4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  <w:tc>
          <w:tcPr>
            <w:tcW w:w="617" w:type="pct"/>
          </w:tcPr>
          <w:p w14:paraId="3DE89E82" w14:textId="36DEF457" w:rsidR="002B4258" w:rsidRPr="009A4688" w:rsidRDefault="00F548B0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89%</w:t>
            </w:r>
          </w:p>
        </w:tc>
        <w:tc>
          <w:tcPr>
            <w:tcW w:w="617" w:type="pct"/>
          </w:tcPr>
          <w:p w14:paraId="54488DD5" w14:textId="23E4BDB4" w:rsidR="002B4258" w:rsidRPr="009A4688" w:rsidRDefault="00672447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</w:tc>
      </w:tr>
      <w:tr w:rsidR="002B4258" w:rsidRPr="00E9420A" w14:paraId="3FC73784" w14:textId="7E760183" w:rsidTr="002B4258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0160CCB0" w14:textId="77777777" w:rsidR="002B4258" w:rsidRPr="00E9420A" w:rsidRDefault="002B4258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635" w:type="pct"/>
            <w:hideMark/>
          </w:tcPr>
          <w:p w14:paraId="799923CC" w14:textId="2F4EC6D3" w:rsidR="002B4258" w:rsidRPr="009A47E9" w:rsidRDefault="00E82EFA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02FF3B3B" w14:textId="1BCBB8BB" w:rsidR="002B4258" w:rsidRPr="00E9420A" w:rsidRDefault="00D106A1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  <w:tc>
          <w:tcPr>
            <w:tcW w:w="617" w:type="pct"/>
            <w:hideMark/>
          </w:tcPr>
          <w:p w14:paraId="148FF7AA" w14:textId="5415ACC5" w:rsidR="002B4258" w:rsidRPr="00E9420A" w:rsidRDefault="0065764A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617" w:type="pct"/>
            <w:hideMark/>
          </w:tcPr>
          <w:p w14:paraId="721CF532" w14:textId="5220447D" w:rsidR="002B4258" w:rsidRPr="00E9420A" w:rsidRDefault="00172C9E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82%</w:t>
            </w:r>
          </w:p>
        </w:tc>
        <w:tc>
          <w:tcPr>
            <w:tcW w:w="617" w:type="pct"/>
            <w:hideMark/>
          </w:tcPr>
          <w:p w14:paraId="5BF77819" w14:textId="6444CB4F" w:rsidR="002B4258" w:rsidRPr="00E9420A" w:rsidRDefault="00D84DA4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84%</w:t>
            </w:r>
          </w:p>
        </w:tc>
        <w:tc>
          <w:tcPr>
            <w:tcW w:w="617" w:type="pct"/>
          </w:tcPr>
          <w:p w14:paraId="7B0CDFFC" w14:textId="6FF809A2" w:rsidR="002B4258" w:rsidRPr="009A4688" w:rsidRDefault="00F548B0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96%</w:t>
            </w:r>
          </w:p>
        </w:tc>
        <w:tc>
          <w:tcPr>
            <w:tcW w:w="617" w:type="pct"/>
          </w:tcPr>
          <w:p w14:paraId="1024F654" w14:textId="2F2BB89B" w:rsidR="002B4258" w:rsidRPr="009A4688" w:rsidRDefault="00672447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</w:tr>
      <w:tr w:rsidR="002B4258" w:rsidRPr="00E9420A" w14:paraId="1CC37600" w14:textId="750AB22E" w:rsidTr="002B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58A99406" w14:textId="77777777" w:rsidR="002B4258" w:rsidRPr="00E9420A" w:rsidRDefault="002B4258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635" w:type="pct"/>
            <w:hideMark/>
          </w:tcPr>
          <w:p w14:paraId="7CA0988C" w14:textId="1BBCDA56" w:rsidR="002B4258" w:rsidRPr="009A47E9" w:rsidRDefault="00E82EFA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3809220E" w14:textId="257C7787" w:rsidR="002B4258" w:rsidRPr="00E9420A" w:rsidRDefault="00185C8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17" w:type="pct"/>
            <w:hideMark/>
          </w:tcPr>
          <w:p w14:paraId="516C3BD7" w14:textId="44BDAB82" w:rsidR="002B4258" w:rsidRPr="00E9420A" w:rsidRDefault="0065764A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  <w:tc>
          <w:tcPr>
            <w:tcW w:w="617" w:type="pct"/>
            <w:hideMark/>
          </w:tcPr>
          <w:p w14:paraId="40408F42" w14:textId="2BE83AF3" w:rsidR="002B4258" w:rsidRPr="00E9420A" w:rsidRDefault="009A673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85%</w:t>
            </w:r>
          </w:p>
        </w:tc>
        <w:tc>
          <w:tcPr>
            <w:tcW w:w="617" w:type="pct"/>
            <w:hideMark/>
          </w:tcPr>
          <w:p w14:paraId="07C49CE3" w14:textId="091D58EA" w:rsidR="002B4258" w:rsidRPr="00E9420A" w:rsidRDefault="00D84DA4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17" w:type="pct"/>
          </w:tcPr>
          <w:p w14:paraId="03A3CD00" w14:textId="5C787070" w:rsidR="002B4258" w:rsidRPr="009A4688" w:rsidRDefault="00F548B0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90%</w:t>
            </w:r>
          </w:p>
        </w:tc>
        <w:tc>
          <w:tcPr>
            <w:tcW w:w="617" w:type="pct"/>
          </w:tcPr>
          <w:p w14:paraId="36627B5C" w14:textId="075E3825" w:rsidR="002B4258" w:rsidRPr="009A4688" w:rsidRDefault="00672447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</w:tc>
      </w:tr>
      <w:tr w:rsidR="002B4258" w:rsidRPr="00E9420A" w14:paraId="60628EEA" w14:textId="7B233A95" w:rsidTr="002B4258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2113716E" w14:textId="68ED6D25" w:rsidR="002B4258" w:rsidRPr="00E9420A" w:rsidRDefault="002B4258" w:rsidP="00E746AE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rFonts w:eastAsia="Calibri" w:cs="Times New Roman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>
              <w:rPr>
                <w:rFonts w:eastAsia="Calibri" w:cs="Times New Roman"/>
                <w:b/>
                <w:iCs/>
              </w:rPr>
              <w:instrText xml:space="preserve"> FORMTEXT </w:instrText>
            </w:r>
            <w:r>
              <w:rPr>
                <w:rFonts w:eastAsia="Calibri" w:cs="Times New Roman"/>
                <w:b/>
                <w:iCs/>
              </w:rPr>
            </w:r>
            <w:r>
              <w:rPr>
                <w:rFonts w:eastAsia="Calibri" w:cs="Times New Roman"/>
                <w:b/>
                <w:iCs/>
              </w:rPr>
              <w:fldChar w:fldCharType="separate"/>
            </w:r>
            <w:r>
              <w:rPr>
                <w:rFonts w:eastAsia="Calibri" w:cs="Times New Roman"/>
                <w:b/>
                <w:iCs/>
                <w:noProof/>
              </w:rPr>
              <w:t>Optional: Competency #: Title of Additional Competency</w:t>
            </w:r>
            <w:r>
              <w:rPr>
                <w:rFonts w:eastAsia="Calibri" w:cs="Times New Roman"/>
                <w:b/>
                <w:iCs/>
              </w:rPr>
              <w:fldChar w:fldCharType="end"/>
            </w:r>
          </w:p>
        </w:tc>
        <w:tc>
          <w:tcPr>
            <w:tcW w:w="635" w:type="pct"/>
          </w:tcPr>
          <w:p w14:paraId="01F33B9E" w14:textId="54DFEF19" w:rsidR="002B4258" w:rsidRDefault="002B4258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6B42C7C8" w14:textId="636582C6" w:rsidR="002B4258" w:rsidRPr="00863EAE" w:rsidRDefault="002B4258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7BF72403" w14:textId="7E89D67A" w:rsidR="002B4258" w:rsidRPr="00863EAE" w:rsidRDefault="002B4258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532D8EA2" w14:textId="13B22F84" w:rsidR="002B4258" w:rsidRPr="00863EAE" w:rsidRDefault="002B4258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15C5CD52" w14:textId="4016D608" w:rsidR="002B4258" w:rsidRPr="009A4688" w:rsidRDefault="002B4258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10905B7C" w14:textId="22EC4CB1" w:rsidR="002B4258" w:rsidRPr="009A4688" w:rsidRDefault="002B4258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118B4EE2" w14:textId="462A4C62" w:rsidR="002B4258" w:rsidRPr="009A4688" w:rsidRDefault="002B4258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E0AD997" w14:textId="414A5AC9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7E94ED42" w14:textId="77777777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7D1340" w14:textId="780586E6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542BA9" w14:textId="77777777" w:rsidR="008E3064" w:rsidRPr="008E3064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5B4D3F26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8B6876">
        <w:rPr>
          <w:rFonts w:ascii="Times New Roman" w:hAnsi="Times New Roman"/>
          <w:sz w:val="28"/>
          <w:szCs w:val="28"/>
        </w:rPr>
        <w:t>Clinical</w:t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3919"/>
        <w:gridCol w:w="3919"/>
        <w:gridCol w:w="3919"/>
        <w:gridCol w:w="2453"/>
      </w:tblGrid>
      <w:tr w:rsidR="000F0F00" w:rsidRPr="00051BF8" w14:paraId="1AE115C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E56D2D" w:rsidRPr="00051BF8" w14:paraId="42970F12" w14:textId="77777777" w:rsidTr="00A97E7D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6F56" w14:textId="6DB07EDF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30091" w14:textId="6DB8CA47" w:rsidR="00E56D2D" w:rsidRPr="00E9420A" w:rsidRDefault="00E56D2D" w:rsidP="00E56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C213" w14:textId="415CC7D9" w:rsidR="00E56D2D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56D2D" w:rsidRPr="00051BF8" w14:paraId="25A4985B" w14:textId="77777777" w:rsidTr="00A97E7D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6F12026F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F34F" w14:textId="48F9F4C2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E56D2D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2D" w:rsidRPr="00051BF8" w14:paraId="33B36A15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77777777" w:rsidR="00E56D2D" w:rsidRPr="00BA78B1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D80" w14:textId="2F092C9A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CFCC" w14:textId="3BF6ACC8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BF51" w14:textId="6D54D415" w:rsidR="00E56D2D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56D2D" w:rsidRPr="00051BF8" w14:paraId="33AD209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5F0" w14:textId="2B4EF7DB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8B6876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77E" w14:textId="047F428C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E56D2D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2D" w:rsidRPr="00051BF8" w14:paraId="7B0E1879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77777777" w:rsidR="00E56D2D" w:rsidRPr="00CC130B" w:rsidRDefault="00E56D2D" w:rsidP="00E56D2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64B39BDA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F1DB" w14:textId="30E7FCD0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13B79" w14:textId="12602120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4D6D" w14:textId="080CB17A" w:rsidR="00E56D2D" w:rsidRPr="00B65C9C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56D2D" w:rsidRPr="00051BF8" w14:paraId="618060D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22E" w14:textId="67DF5020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A79" w14:textId="04BFFE71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E56D2D" w:rsidRPr="00B65C9C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2D" w:rsidRPr="00051BF8" w14:paraId="2C3B1C10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D30" w14:textId="5A979F0E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4D837" w14:textId="29D56369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B583" w14:textId="77D73B63" w:rsidR="00E56D2D" w:rsidRPr="00421277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56D2D" w:rsidRPr="00051BF8" w14:paraId="13101106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479" w14:textId="19A8E464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8B6876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023A" w14:textId="704819B7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E56D2D" w:rsidRPr="00421277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2D" w:rsidRPr="00051BF8" w14:paraId="5E1C983F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A69C65A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76EB6D38" w14:textId="5C6326D6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vAlign w:val="center"/>
          </w:tcPr>
          <w:p w14:paraId="40C9E738" w14:textId="08C25378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1CB81C26" w14:textId="48D222CB" w:rsidR="00E56D2D" w:rsidRPr="00421277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56D2D" w:rsidRPr="00051BF8" w14:paraId="4C95A2F6" w14:textId="77777777" w:rsidTr="00A97E7D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A099CCE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DD13E3D" w14:textId="0808688F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vAlign w:val="center"/>
          </w:tcPr>
          <w:p w14:paraId="4F4D74DD" w14:textId="40E761F6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E56D2D" w:rsidRPr="00421277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2D" w:rsidRPr="00051BF8" w14:paraId="0CA98EF1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39986A5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53CF2229" w14:textId="2B70078E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vAlign w:val="center"/>
          </w:tcPr>
          <w:p w14:paraId="4C5E5DE7" w14:textId="01D4882F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5B454D0B" w14:textId="2FD856D8" w:rsidR="00E56D2D" w:rsidRPr="00421277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56D2D" w:rsidRPr="00051BF8" w14:paraId="70491485" w14:textId="77777777" w:rsidTr="00A97E7D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D7543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DE870A4" w14:textId="200F2073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vAlign w:val="center"/>
          </w:tcPr>
          <w:p w14:paraId="69363398" w14:textId="26372E47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E56D2D" w:rsidRPr="00421277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2D" w:rsidRPr="00051BF8" w14:paraId="51148D6C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A522B6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0316546" w14:textId="6348125F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vAlign w:val="center"/>
          </w:tcPr>
          <w:p w14:paraId="6207215E" w14:textId="64178B29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4698056A" w14:textId="5A29A65F" w:rsidR="00E56D2D" w:rsidRPr="00421277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56D2D" w:rsidRPr="00051BF8" w14:paraId="79146F4D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C8240E1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BFFA6A5" w14:textId="57E8FB01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vAlign w:val="center"/>
          </w:tcPr>
          <w:p w14:paraId="29A8D68B" w14:textId="37475CE2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E56D2D" w:rsidRPr="0061017B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2D" w:rsidRPr="00051BF8" w14:paraId="59E0B8C0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FFEE618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10CDE9C8" w14:textId="74EAA6F8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vAlign w:val="center"/>
          </w:tcPr>
          <w:p w14:paraId="468E66F0" w14:textId="63A30658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669E7366" w:rsidR="00E56D2D" w:rsidRPr="0061017B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56D2D" w:rsidRPr="00051BF8" w14:paraId="647AC3B0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1C8C46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3E09D5" w14:textId="0CD902F8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vAlign w:val="center"/>
          </w:tcPr>
          <w:p w14:paraId="460C1741" w14:textId="04A5BF0F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E56D2D" w:rsidRPr="0061017B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2D" w:rsidRPr="00051BF8" w14:paraId="63D094C6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4B21BDD" w14:textId="77777777" w:rsidR="00E56D2D" w:rsidRPr="00E9420A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FE3E0D3" w14:textId="6F7F7E26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course embedded measure</w:t>
            </w:r>
          </w:p>
        </w:tc>
        <w:tc>
          <w:tcPr>
            <w:tcW w:w="1379" w:type="pct"/>
            <w:vAlign w:val="center"/>
          </w:tcPr>
          <w:p w14:paraId="7434DBEF" w14:textId="37B2D75A" w:rsidR="00E56D2D" w:rsidRPr="00E9420A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2AE6657F" w14:textId="5B018225" w:rsidR="00E56D2D" w:rsidRPr="0061017B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56D2D" w:rsidRPr="00051BF8" w14:paraId="1AE5E435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E84F63" w14:textId="77777777" w:rsidR="00E56D2D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23A728B" w14:textId="78E77F84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8B6876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vAlign w:val="center"/>
          </w:tcPr>
          <w:p w14:paraId="6748EF59" w14:textId="42AFB2DE" w:rsidR="00E56D2D" w:rsidRDefault="00E56D2D" w:rsidP="00E56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741313A7" w14:textId="77777777" w:rsidR="00E56D2D" w:rsidRPr="0061017B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2D" w:rsidRPr="00051BF8" w14:paraId="09EA8FE0" w14:textId="77777777" w:rsidTr="00A97E7D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103F6C1" w14:textId="1BB291E2" w:rsidR="00E56D2D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separate"/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Optional: Competency #: Title of Additional Competency</w:t>
            </w:r>
            <w:r w:rsidRPr="00272192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01E2B5F" w14:textId="2C934B3E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072C383" w14:textId="696F5FAA" w:rsidR="00E56D2D" w:rsidRPr="0061017B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 w:val="restart"/>
            <w:vAlign w:val="center"/>
          </w:tcPr>
          <w:p w14:paraId="3DC356ED" w14:textId="77488F1B" w:rsidR="00E56D2D" w:rsidRPr="0061017B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2D" w:rsidRPr="00051BF8" w14:paraId="7D28EDAE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AE29540" w14:textId="77777777" w:rsidR="00E56D2D" w:rsidRDefault="00E56D2D" w:rsidP="00E56D2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184861A" w14:textId="6B8BDA99" w:rsidR="00E56D2D" w:rsidRPr="00684137" w:rsidRDefault="00E56D2D" w:rsidP="00E56D2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41962B7" w14:textId="4513C2A2" w:rsidR="00E56D2D" w:rsidRPr="0061017B" w:rsidRDefault="00E56D2D" w:rsidP="00E5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  <w:vAlign w:val="center"/>
          </w:tcPr>
          <w:p w14:paraId="0CED0D6E" w14:textId="77777777" w:rsidR="00E56D2D" w:rsidRPr="0061017B" w:rsidRDefault="00E56D2D" w:rsidP="00E56D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DFD519" w14:textId="1C98C2D4" w:rsidR="000F0F00" w:rsidRDefault="001140B2" w:rsidP="008B687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</w:p>
    <w:p w14:paraId="63FF02FC" w14:textId="77777777" w:rsidR="000F0F00" w:rsidRPr="008E3064" w:rsidRDefault="000F0F00" w:rsidP="000F0F0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00ACE04" w14:textId="4B525F72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2B4258">
        <w:rPr>
          <w:rFonts w:ascii="Times New Roman" w:hAnsi="Times New Roman"/>
          <w:sz w:val="28"/>
          <w:szCs w:val="28"/>
        </w:rPr>
        <w:t>Clinical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0438240" w14:textId="5A32CD2C" w:rsidR="00C41642" w:rsidRPr="00C41642" w:rsidRDefault="00C41642" w:rsidP="00C41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1642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972248">
        <w:rPr>
          <w:rFonts w:ascii="Times New Roman" w:eastAsia="Times New Roman" w:hAnsi="Times New Roman" w:cs="Times New Roman"/>
          <w:sz w:val="28"/>
          <w:szCs w:val="28"/>
        </w:rPr>
        <w:t>08/24-7/25</w:t>
      </w:r>
    </w:p>
    <w:p w14:paraId="28E8A6BF" w14:textId="01ABE0B1" w:rsidR="00C41642" w:rsidRPr="00C41642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Date Publicly Posted on Program’s Website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200B9">
        <w:rPr>
          <w:rFonts w:ascii="Times New Roman" w:eastAsia="Times New Roman" w:hAnsi="Times New Roman" w:cs="Times New Roman"/>
          <w:sz w:val="28"/>
          <w:szCs w:val="28"/>
        </w:rPr>
        <w:t>11/25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881"/>
        <w:gridCol w:w="1805"/>
        <w:gridCol w:w="1754"/>
        <w:gridCol w:w="1754"/>
        <w:gridCol w:w="1754"/>
        <w:gridCol w:w="1754"/>
        <w:gridCol w:w="1754"/>
        <w:gridCol w:w="1754"/>
      </w:tblGrid>
      <w:tr w:rsidR="003D6030" w:rsidRPr="00E9420A" w14:paraId="648F4FA3" w14:textId="056B5D56" w:rsidTr="003D6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2B75813E" w14:textId="77777777" w:rsidR="003D6030" w:rsidRPr="00E9420A" w:rsidRDefault="003D6030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635" w:type="pct"/>
            <w:hideMark/>
          </w:tcPr>
          <w:p w14:paraId="55EBF2FA" w14:textId="77777777" w:rsidR="003D6030" w:rsidRPr="00031907" w:rsidRDefault="003D6030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617" w:type="pct"/>
            <w:hideMark/>
          </w:tcPr>
          <w:p w14:paraId="229FB2C7" w14:textId="77777777" w:rsidR="003D6030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3D6030" w:rsidRPr="00E9420A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540C4FC7" w14:textId="68226312" w:rsidR="003D6030" w:rsidRPr="006609DE" w:rsidRDefault="003D6030" w:rsidP="006609D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6609DE">
              <w:rPr>
                <w:rFonts w:cs="Times New Roman"/>
              </w:rPr>
              <w:t>5-83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617" w:type="pct"/>
            <w:hideMark/>
          </w:tcPr>
          <w:p w14:paraId="775D5610" w14:textId="77777777" w:rsidR="003D6030" w:rsidRPr="00B163F0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52BB9CAC" w14:textId="77777777" w:rsidR="003D6030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2764BE1" w14:textId="37C0979B" w:rsidR="003D6030" w:rsidRPr="00E9420A" w:rsidRDefault="003D6030" w:rsidP="003D603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 xml:space="preserve">       Online</w:t>
            </w:r>
          </w:p>
          <w:p w14:paraId="0F499E9A" w14:textId="77777777" w:rsidR="003D6030" w:rsidRPr="00E9420A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65645B4" w14:textId="71197B1D" w:rsidR="003D6030" w:rsidRPr="00E9420A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6609DE">
              <w:rPr>
                <w:rFonts w:cs="Times New Roman"/>
              </w:rPr>
              <w:t>15-83</w:t>
            </w:r>
            <w:r>
              <w:rPr>
                <w:rFonts w:cs="Times New Roman"/>
              </w:rPr>
              <w:t>)</w:t>
            </w:r>
          </w:p>
        </w:tc>
        <w:tc>
          <w:tcPr>
            <w:tcW w:w="617" w:type="pct"/>
            <w:hideMark/>
          </w:tcPr>
          <w:p w14:paraId="06BCC703" w14:textId="77777777" w:rsidR="003D6030" w:rsidRPr="00B163F0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32B6F8C" w14:textId="77777777" w:rsidR="003D6030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462FCD8" w14:textId="176C17E4" w:rsidR="003D6030" w:rsidRPr="00E9420A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Farmington</w:t>
            </w:r>
          </w:p>
          <w:p w14:paraId="648A99AC" w14:textId="77777777" w:rsidR="003D6030" w:rsidRPr="00E9420A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43645F5" w14:textId="16121F0E" w:rsidR="003D6030" w:rsidRPr="00E9420A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6609DE">
              <w:rPr>
                <w:rFonts w:cs="Times New Roman"/>
              </w:rPr>
              <w:t>5-7</w:t>
            </w:r>
            <w:r>
              <w:rPr>
                <w:rFonts w:cs="Times New Roman"/>
              </w:rPr>
              <w:t>)</w:t>
            </w:r>
          </w:p>
        </w:tc>
        <w:tc>
          <w:tcPr>
            <w:tcW w:w="617" w:type="pct"/>
          </w:tcPr>
          <w:p w14:paraId="2126A61E" w14:textId="77777777" w:rsidR="003D6030" w:rsidRPr="00B163F0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3</w:t>
            </w:r>
          </w:p>
          <w:p w14:paraId="62BF85C4" w14:textId="77777777" w:rsidR="003D6030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B650060" w14:textId="144CC827" w:rsidR="003D6030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>Santa Fe</w:t>
            </w:r>
          </w:p>
          <w:p w14:paraId="0D9F82A3" w14:textId="77777777" w:rsidR="003D6030" w:rsidRPr="00E9420A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CCC4C14" w14:textId="1DBC6B47" w:rsidR="003D6030" w:rsidRPr="00E9420A" w:rsidRDefault="003D603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6609DE">
              <w:rPr>
                <w:rFonts w:cs="Times New Roman"/>
              </w:rPr>
              <w:t>6-14</w:t>
            </w:r>
            <w:r>
              <w:rPr>
                <w:rFonts w:cs="Times New Roman"/>
              </w:rPr>
              <w:t>)</w:t>
            </w:r>
          </w:p>
        </w:tc>
        <w:tc>
          <w:tcPr>
            <w:tcW w:w="617" w:type="pct"/>
          </w:tcPr>
          <w:p w14:paraId="6701A339" w14:textId="77777777" w:rsidR="003D6030" w:rsidRPr="00B163F0" w:rsidRDefault="003D6030" w:rsidP="003D603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3</w:t>
            </w:r>
          </w:p>
          <w:p w14:paraId="44DFA9A2" w14:textId="77777777" w:rsidR="003D6030" w:rsidRDefault="003D6030" w:rsidP="003D603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4465CD3E" w14:textId="0E87D7B5" w:rsidR="003D6030" w:rsidRDefault="003D6030" w:rsidP="003D603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>Albuquerque</w:t>
            </w:r>
          </w:p>
          <w:p w14:paraId="7EC90D83" w14:textId="77777777" w:rsidR="003D6030" w:rsidRPr="00E9420A" w:rsidRDefault="003D6030" w:rsidP="003D603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089DDB7" w14:textId="59832805" w:rsidR="003D6030" w:rsidRPr="00B163F0" w:rsidRDefault="003D6030" w:rsidP="003D603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6609DE">
              <w:rPr>
                <w:rFonts w:cs="Times New Roman"/>
              </w:rPr>
              <w:t>21-44)</w:t>
            </w:r>
          </w:p>
        </w:tc>
        <w:tc>
          <w:tcPr>
            <w:tcW w:w="617" w:type="pct"/>
          </w:tcPr>
          <w:p w14:paraId="577B5B33" w14:textId="77777777" w:rsidR="003D6030" w:rsidRPr="00B163F0" w:rsidRDefault="003D6030" w:rsidP="003D603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3</w:t>
            </w:r>
          </w:p>
          <w:p w14:paraId="3266A0B3" w14:textId="77777777" w:rsidR="003D6030" w:rsidRDefault="003D6030" w:rsidP="003D603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62FBF75" w14:textId="3C8803E6" w:rsidR="003D6030" w:rsidRPr="00E9420A" w:rsidRDefault="003D6030" w:rsidP="003D603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Las Vegas</w:t>
            </w:r>
          </w:p>
          <w:p w14:paraId="10D0A979" w14:textId="77777777" w:rsidR="003D6030" w:rsidRPr="00E9420A" w:rsidRDefault="003D6030" w:rsidP="003D603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2E86E68" w14:textId="56B33E51" w:rsidR="003D6030" w:rsidRPr="00B163F0" w:rsidRDefault="003D6030" w:rsidP="003D603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6609DE">
              <w:rPr>
                <w:rFonts w:cs="Times New Roman"/>
              </w:rPr>
              <w:t>5</w:t>
            </w:r>
            <w:r w:rsidR="006609DE">
              <w:t>-12)</w:t>
            </w:r>
          </w:p>
        </w:tc>
      </w:tr>
      <w:tr w:rsidR="003D6030" w:rsidRPr="00E9420A" w14:paraId="049C3E9F" w14:textId="29E04E2B" w:rsidTr="003D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68EF1F24" w14:textId="77777777" w:rsidR="003D6030" w:rsidRPr="00E9420A" w:rsidRDefault="003D6030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635" w:type="pct"/>
          </w:tcPr>
          <w:p w14:paraId="388A9CBE" w14:textId="6243C9E6" w:rsidR="003D6030" w:rsidRPr="0065712F" w:rsidRDefault="0099268C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</w:tcPr>
          <w:p w14:paraId="38ABF7BF" w14:textId="3B654EE0" w:rsidR="003D6030" w:rsidRPr="00E9420A" w:rsidRDefault="00E5798A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89%</w:t>
            </w:r>
          </w:p>
        </w:tc>
        <w:tc>
          <w:tcPr>
            <w:tcW w:w="617" w:type="pct"/>
          </w:tcPr>
          <w:p w14:paraId="384C223E" w14:textId="2272F545" w:rsidR="003D6030" w:rsidRPr="00E9420A" w:rsidRDefault="00DE1A85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93%</w:t>
            </w:r>
          </w:p>
        </w:tc>
        <w:tc>
          <w:tcPr>
            <w:tcW w:w="617" w:type="pct"/>
          </w:tcPr>
          <w:p w14:paraId="24BA6012" w14:textId="68579C9C" w:rsidR="003D6030" w:rsidRPr="006609DE" w:rsidRDefault="002524FE" w:rsidP="006609D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86%</w:t>
            </w:r>
          </w:p>
        </w:tc>
        <w:tc>
          <w:tcPr>
            <w:tcW w:w="617" w:type="pct"/>
            <w:hideMark/>
          </w:tcPr>
          <w:p w14:paraId="0C611CD8" w14:textId="5930EB3A" w:rsidR="003D6030" w:rsidRPr="006609DE" w:rsidRDefault="00437271" w:rsidP="006609D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89%</w:t>
            </w:r>
          </w:p>
        </w:tc>
        <w:tc>
          <w:tcPr>
            <w:tcW w:w="617" w:type="pct"/>
          </w:tcPr>
          <w:p w14:paraId="5ADF2A73" w14:textId="7382883C" w:rsidR="003D6030" w:rsidRPr="00D61DDE" w:rsidRDefault="00BC7D1E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87%</w:t>
            </w:r>
          </w:p>
        </w:tc>
        <w:tc>
          <w:tcPr>
            <w:tcW w:w="617" w:type="pct"/>
          </w:tcPr>
          <w:p w14:paraId="1D239EEB" w14:textId="3F224A85" w:rsidR="003D6030" w:rsidRPr="00D61DDE" w:rsidRDefault="00FE1FE6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88%</w:t>
            </w:r>
          </w:p>
        </w:tc>
      </w:tr>
      <w:tr w:rsidR="003D6030" w:rsidRPr="00E9420A" w14:paraId="61202B99" w14:textId="7A9458F0" w:rsidTr="003D6030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791B1D6B" w14:textId="77777777" w:rsidR="003D6030" w:rsidRPr="00E9420A" w:rsidRDefault="003D6030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635" w:type="pct"/>
            <w:hideMark/>
          </w:tcPr>
          <w:p w14:paraId="204492E6" w14:textId="230C37C8" w:rsidR="003D6030" w:rsidRPr="009A47E9" w:rsidRDefault="0099268C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01C4534E" w14:textId="5F09F72F" w:rsidR="003D6030" w:rsidRPr="00E9420A" w:rsidRDefault="00E5798A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  <w:tc>
          <w:tcPr>
            <w:tcW w:w="617" w:type="pct"/>
            <w:hideMark/>
          </w:tcPr>
          <w:p w14:paraId="63BC9154" w14:textId="4E7DF25A" w:rsidR="003D6030" w:rsidRPr="00E9420A" w:rsidRDefault="00DE1A85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  <w:tc>
          <w:tcPr>
            <w:tcW w:w="617" w:type="pct"/>
            <w:hideMark/>
          </w:tcPr>
          <w:p w14:paraId="542033FC" w14:textId="203B8931" w:rsidR="003D6030" w:rsidRPr="00E9420A" w:rsidRDefault="002524FE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17" w:type="pct"/>
            <w:hideMark/>
          </w:tcPr>
          <w:p w14:paraId="72772DAD" w14:textId="33B82899" w:rsidR="003D6030" w:rsidRPr="00E9420A" w:rsidRDefault="0043727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617" w:type="pct"/>
          </w:tcPr>
          <w:p w14:paraId="6132CE7C" w14:textId="1C7CB3AB" w:rsidR="003D6030" w:rsidRPr="00D61DDE" w:rsidRDefault="00BC7D1E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94%</w:t>
            </w:r>
          </w:p>
        </w:tc>
        <w:tc>
          <w:tcPr>
            <w:tcW w:w="617" w:type="pct"/>
          </w:tcPr>
          <w:p w14:paraId="2824D88A" w14:textId="1D04BE91" w:rsidR="003D6030" w:rsidRPr="00D61DDE" w:rsidRDefault="00FE1FE6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90%</w:t>
            </w:r>
          </w:p>
        </w:tc>
      </w:tr>
      <w:tr w:rsidR="003D6030" w:rsidRPr="00E9420A" w14:paraId="29FD45E4" w14:textId="2893E899" w:rsidTr="003D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2A358033" w14:textId="77777777" w:rsidR="003D6030" w:rsidRPr="00CC130B" w:rsidRDefault="003D6030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183E26B" w14:textId="77777777" w:rsidR="003D6030" w:rsidRPr="00E9420A" w:rsidRDefault="003D6030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635" w:type="pct"/>
            <w:hideMark/>
          </w:tcPr>
          <w:p w14:paraId="1B91FE10" w14:textId="330AE77E" w:rsidR="003D6030" w:rsidRPr="009A47E9" w:rsidRDefault="0099268C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4ACC6176" w14:textId="429BCE11" w:rsidR="003D6030" w:rsidRPr="00E9420A" w:rsidRDefault="00E5798A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617" w:type="pct"/>
            <w:hideMark/>
          </w:tcPr>
          <w:p w14:paraId="1DC3C7CE" w14:textId="11D80CBB" w:rsidR="003D6030" w:rsidRPr="00E9420A" w:rsidRDefault="00DE1A85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617" w:type="pct"/>
            <w:hideMark/>
          </w:tcPr>
          <w:p w14:paraId="7AD4FECD" w14:textId="56248853" w:rsidR="003D6030" w:rsidRPr="00E9420A" w:rsidRDefault="002524FE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17" w:type="pct"/>
            <w:hideMark/>
          </w:tcPr>
          <w:p w14:paraId="583FFDED" w14:textId="4A3F036B" w:rsidR="003D6030" w:rsidRPr="00E9420A" w:rsidRDefault="0043727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89%</w:t>
            </w:r>
          </w:p>
        </w:tc>
        <w:tc>
          <w:tcPr>
            <w:tcW w:w="617" w:type="pct"/>
          </w:tcPr>
          <w:p w14:paraId="296DF605" w14:textId="1C2B331C" w:rsidR="003D6030" w:rsidRPr="009A4688" w:rsidRDefault="00BC7D1E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86%</w:t>
            </w:r>
          </w:p>
        </w:tc>
        <w:tc>
          <w:tcPr>
            <w:tcW w:w="617" w:type="pct"/>
          </w:tcPr>
          <w:p w14:paraId="4D4EED7A" w14:textId="453728BF" w:rsidR="003D6030" w:rsidRPr="009A4688" w:rsidRDefault="00FE1FE6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95%</w:t>
            </w:r>
          </w:p>
        </w:tc>
      </w:tr>
      <w:tr w:rsidR="003D6030" w:rsidRPr="00E9420A" w14:paraId="4860718A" w14:textId="67F94E7D" w:rsidTr="003D6030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746EF8AB" w14:textId="77777777" w:rsidR="003D6030" w:rsidRPr="00E9420A" w:rsidRDefault="003D6030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635" w:type="pct"/>
            <w:hideMark/>
          </w:tcPr>
          <w:p w14:paraId="6046A4D7" w14:textId="30711761" w:rsidR="003D6030" w:rsidRPr="009A47E9" w:rsidRDefault="0099268C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112EBB87" w14:textId="4C5EE841" w:rsidR="003D6030" w:rsidRPr="00E9420A" w:rsidRDefault="00815C75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17" w:type="pct"/>
            <w:hideMark/>
          </w:tcPr>
          <w:p w14:paraId="48DCE157" w14:textId="3AFBA369" w:rsidR="003D6030" w:rsidRPr="00E9420A" w:rsidRDefault="00DE1A85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617" w:type="pct"/>
            <w:hideMark/>
          </w:tcPr>
          <w:p w14:paraId="5CBDA264" w14:textId="7E5E027A" w:rsidR="003D6030" w:rsidRPr="00E9420A" w:rsidRDefault="002524FE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85%</w:t>
            </w:r>
          </w:p>
        </w:tc>
        <w:tc>
          <w:tcPr>
            <w:tcW w:w="617" w:type="pct"/>
            <w:hideMark/>
          </w:tcPr>
          <w:p w14:paraId="720BC3B8" w14:textId="0B3B6756" w:rsidR="003D6030" w:rsidRPr="00E9420A" w:rsidRDefault="002E432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617" w:type="pct"/>
          </w:tcPr>
          <w:p w14:paraId="32060D9F" w14:textId="3CCF54C2" w:rsidR="003D6030" w:rsidRPr="009A4688" w:rsidRDefault="00792A36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93%</w:t>
            </w:r>
          </w:p>
        </w:tc>
        <w:tc>
          <w:tcPr>
            <w:tcW w:w="617" w:type="pct"/>
          </w:tcPr>
          <w:p w14:paraId="62450433" w14:textId="0E8364E1" w:rsidR="003D6030" w:rsidRPr="009A4688" w:rsidRDefault="00912099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93%</w:t>
            </w:r>
          </w:p>
        </w:tc>
      </w:tr>
      <w:tr w:rsidR="003D6030" w:rsidRPr="00E9420A" w14:paraId="49C6E0DB" w14:textId="0CBEFCDC" w:rsidTr="003D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36F0932D" w14:textId="77777777" w:rsidR="003D6030" w:rsidRPr="00E9420A" w:rsidRDefault="003D6030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635" w:type="pct"/>
            <w:hideMark/>
          </w:tcPr>
          <w:p w14:paraId="464AE93C" w14:textId="5D7F3384" w:rsidR="003D6030" w:rsidRPr="009A47E9" w:rsidRDefault="0099268C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42E26C01" w14:textId="6118191F" w:rsidR="003D6030" w:rsidRPr="00E9420A" w:rsidRDefault="00815C75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17" w:type="pct"/>
            <w:hideMark/>
          </w:tcPr>
          <w:p w14:paraId="0356279A" w14:textId="48DE138B" w:rsidR="003D6030" w:rsidRPr="00E9420A" w:rsidRDefault="00DE1A85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617" w:type="pct"/>
            <w:hideMark/>
          </w:tcPr>
          <w:p w14:paraId="1B39EC21" w14:textId="5A63A67A" w:rsidR="003D6030" w:rsidRPr="00E9420A" w:rsidRDefault="002524FE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617" w:type="pct"/>
            <w:hideMark/>
          </w:tcPr>
          <w:p w14:paraId="182475C6" w14:textId="1DD58D39" w:rsidR="003D6030" w:rsidRPr="00E9420A" w:rsidRDefault="002E432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  <w:tc>
          <w:tcPr>
            <w:tcW w:w="617" w:type="pct"/>
          </w:tcPr>
          <w:p w14:paraId="57CC12A7" w14:textId="03EBEB60" w:rsidR="003D6030" w:rsidRPr="009A4688" w:rsidRDefault="00792A36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90%</w:t>
            </w:r>
          </w:p>
        </w:tc>
        <w:tc>
          <w:tcPr>
            <w:tcW w:w="617" w:type="pct"/>
          </w:tcPr>
          <w:p w14:paraId="15F73FB8" w14:textId="3A48CC40" w:rsidR="003D6030" w:rsidRPr="009A4688" w:rsidRDefault="00500BBB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90%</w:t>
            </w:r>
          </w:p>
        </w:tc>
      </w:tr>
      <w:tr w:rsidR="003D6030" w:rsidRPr="00E9420A" w14:paraId="6B7F92D8" w14:textId="4954275F" w:rsidTr="003D6030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6DAD06AD" w14:textId="70FBB279" w:rsidR="003D6030" w:rsidRPr="00E9420A" w:rsidRDefault="003D6030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635" w:type="pct"/>
            <w:hideMark/>
          </w:tcPr>
          <w:p w14:paraId="21E601E0" w14:textId="08A75288" w:rsidR="003D6030" w:rsidRPr="009A47E9" w:rsidRDefault="0099268C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0FE2BEED" w14:textId="265CF8D7" w:rsidR="003D6030" w:rsidRPr="00E9420A" w:rsidRDefault="00640C4E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17" w:type="pct"/>
            <w:hideMark/>
          </w:tcPr>
          <w:p w14:paraId="08C347B1" w14:textId="7025F2AF" w:rsidR="003D6030" w:rsidRPr="00E9420A" w:rsidRDefault="00DE1A85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617" w:type="pct"/>
            <w:hideMark/>
          </w:tcPr>
          <w:p w14:paraId="46A2109D" w14:textId="7B3255B0" w:rsidR="003D6030" w:rsidRPr="00E9420A" w:rsidRDefault="002524FE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  <w:tc>
          <w:tcPr>
            <w:tcW w:w="617" w:type="pct"/>
            <w:hideMark/>
          </w:tcPr>
          <w:p w14:paraId="52644388" w14:textId="6E143833" w:rsidR="003D6030" w:rsidRPr="00E9420A" w:rsidRDefault="002E432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  <w:tc>
          <w:tcPr>
            <w:tcW w:w="617" w:type="pct"/>
          </w:tcPr>
          <w:p w14:paraId="22135BF2" w14:textId="0578DDE6" w:rsidR="003D6030" w:rsidRPr="009A4688" w:rsidRDefault="00792A36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89%</w:t>
            </w:r>
          </w:p>
        </w:tc>
        <w:tc>
          <w:tcPr>
            <w:tcW w:w="617" w:type="pct"/>
          </w:tcPr>
          <w:p w14:paraId="3C7743D3" w14:textId="19360A51" w:rsidR="003D6030" w:rsidRPr="009A4688" w:rsidRDefault="00E9387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93%</w:t>
            </w:r>
          </w:p>
        </w:tc>
      </w:tr>
      <w:tr w:rsidR="003D6030" w:rsidRPr="00E9420A" w14:paraId="29528AC6" w14:textId="4671C719" w:rsidTr="003D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18314B87" w14:textId="7637FDCB" w:rsidR="003D6030" w:rsidRPr="00E9420A" w:rsidRDefault="003D6030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635" w:type="pct"/>
            <w:hideMark/>
          </w:tcPr>
          <w:p w14:paraId="362B329D" w14:textId="12A0EE4C" w:rsidR="003D6030" w:rsidRPr="009A47E9" w:rsidRDefault="0099268C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32419032" w14:textId="2AF58912" w:rsidR="003D6030" w:rsidRPr="00E9420A" w:rsidRDefault="00640C4E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87%</w:t>
            </w:r>
          </w:p>
        </w:tc>
        <w:tc>
          <w:tcPr>
            <w:tcW w:w="617" w:type="pct"/>
            <w:hideMark/>
          </w:tcPr>
          <w:p w14:paraId="18459BDE" w14:textId="4B2A9946" w:rsidR="003D6030" w:rsidRPr="00E9420A" w:rsidRDefault="00DE1A85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17" w:type="pct"/>
            <w:hideMark/>
          </w:tcPr>
          <w:p w14:paraId="417954FC" w14:textId="3CAE261C" w:rsidR="003D6030" w:rsidRPr="00E9420A" w:rsidRDefault="009867B0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82%</w:t>
            </w:r>
          </w:p>
        </w:tc>
        <w:tc>
          <w:tcPr>
            <w:tcW w:w="617" w:type="pct"/>
            <w:hideMark/>
          </w:tcPr>
          <w:p w14:paraId="66BE305F" w14:textId="476F900D" w:rsidR="003D6030" w:rsidRPr="00E9420A" w:rsidRDefault="0059470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86%</w:t>
            </w:r>
          </w:p>
        </w:tc>
        <w:tc>
          <w:tcPr>
            <w:tcW w:w="617" w:type="pct"/>
          </w:tcPr>
          <w:p w14:paraId="34C25008" w14:textId="15CC3985" w:rsidR="003D6030" w:rsidRPr="009A4688" w:rsidRDefault="004F3E3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87%</w:t>
            </w:r>
          </w:p>
        </w:tc>
        <w:tc>
          <w:tcPr>
            <w:tcW w:w="617" w:type="pct"/>
          </w:tcPr>
          <w:p w14:paraId="15EFF4EF" w14:textId="7A0FBBE3" w:rsidR="003D6030" w:rsidRPr="009A4688" w:rsidRDefault="00E8585F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88%</w:t>
            </w:r>
          </w:p>
        </w:tc>
      </w:tr>
      <w:tr w:rsidR="003D6030" w:rsidRPr="00E9420A" w14:paraId="18C7E0E9" w14:textId="3194290D" w:rsidTr="003D6030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5EA294BC" w14:textId="293DB51E" w:rsidR="003D6030" w:rsidRPr="00E9420A" w:rsidRDefault="003D6030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635" w:type="pct"/>
            <w:hideMark/>
          </w:tcPr>
          <w:p w14:paraId="1E30E317" w14:textId="5837EA04" w:rsidR="003D6030" w:rsidRPr="009A47E9" w:rsidRDefault="0099268C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5484A752" w14:textId="599B1CDF" w:rsidR="003D6030" w:rsidRPr="00E9420A" w:rsidRDefault="00640C4E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617" w:type="pct"/>
            <w:hideMark/>
          </w:tcPr>
          <w:p w14:paraId="0013D6F3" w14:textId="34577E7B" w:rsidR="003D6030" w:rsidRPr="00E9420A" w:rsidRDefault="00DE1A85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  <w:tc>
          <w:tcPr>
            <w:tcW w:w="617" w:type="pct"/>
            <w:hideMark/>
          </w:tcPr>
          <w:p w14:paraId="1429D9CF" w14:textId="27330E66" w:rsidR="003D6030" w:rsidRPr="00E9420A" w:rsidRDefault="009867B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617" w:type="pct"/>
            <w:hideMark/>
          </w:tcPr>
          <w:p w14:paraId="24959027" w14:textId="2EA0361E" w:rsidR="003D6030" w:rsidRPr="00E9420A" w:rsidRDefault="0059470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617" w:type="pct"/>
          </w:tcPr>
          <w:p w14:paraId="1399007F" w14:textId="7F53BD7A" w:rsidR="003D6030" w:rsidRPr="009A4688" w:rsidRDefault="004F3E37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93%</w:t>
            </w:r>
          </w:p>
        </w:tc>
        <w:tc>
          <w:tcPr>
            <w:tcW w:w="617" w:type="pct"/>
          </w:tcPr>
          <w:p w14:paraId="1BF7A25B" w14:textId="76AF7780" w:rsidR="003D6030" w:rsidRPr="009A4688" w:rsidRDefault="00076484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96%</w:t>
            </w:r>
          </w:p>
        </w:tc>
      </w:tr>
      <w:tr w:rsidR="003D6030" w:rsidRPr="00E9420A" w14:paraId="28E8009F" w14:textId="061C2D3E" w:rsidTr="003D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hideMark/>
          </w:tcPr>
          <w:p w14:paraId="470C0982" w14:textId="288EAEE6" w:rsidR="003D6030" w:rsidRPr="00E9420A" w:rsidRDefault="003D6030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635" w:type="pct"/>
            <w:hideMark/>
          </w:tcPr>
          <w:p w14:paraId="33D5A947" w14:textId="35DE88B0" w:rsidR="003D6030" w:rsidRPr="009A47E9" w:rsidRDefault="0099268C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617" w:type="pct"/>
            <w:hideMark/>
          </w:tcPr>
          <w:p w14:paraId="26CBD599" w14:textId="7044CDA9" w:rsidR="003D6030" w:rsidRPr="00E9420A" w:rsidRDefault="00640C4E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  <w:tc>
          <w:tcPr>
            <w:tcW w:w="617" w:type="pct"/>
            <w:hideMark/>
          </w:tcPr>
          <w:p w14:paraId="74CE0906" w14:textId="0C5AA58C" w:rsidR="003D6030" w:rsidRPr="00E9420A" w:rsidRDefault="00DE1A85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17" w:type="pct"/>
            <w:hideMark/>
          </w:tcPr>
          <w:p w14:paraId="1F3D1F19" w14:textId="66996545" w:rsidR="003D6030" w:rsidRPr="00E9420A" w:rsidRDefault="009867B0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86%</w:t>
            </w:r>
          </w:p>
        </w:tc>
        <w:tc>
          <w:tcPr>
            <w:tcW w:w="617" w:type="pct"/>
            <w:hideMark/>
          </w:tcPr>
          <w:p w14:paraId="06DEB590" w14:textId="062BD410" w:rsidR="003D6030" w:rsidRPr="00E9420A" w:rsidRDefault="004E3905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617" w:type="pct"/>
          </w:tcPr>
          <w:p w14:paraId="05FB2BC7" w14:textId="0FD79CDF" w:rsidR="003D6030" w:rsidRPr="009A4688" w:rsidRDefault="004F3E37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90%</w:t>
            </w:r>
          </w:p>
        </w:tc>
        <w:tc>
          <w:tcPr>
            <w:tcW w:w="617" w:type="pct"/>
          </w:tcPr>
          <w:p w14:paraId="02004F23" w14:textId="22A886D1" w:rsidR="003D6030" w:rsidRPr="009A4688" w:rsidRDefault="00A4716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90%</w:t>
            </w:r>
          </w:p>
        </w:tc>
      </w:tr>
      <w:tr w:rsidR="003D6030" w:rsidRPr="00E9420A" w14:paraId="4FF9DC22" w14:textId="60E89A40" w:rsidTr="003D6030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3F34CD8D" w14:textId="5A9656B1" w:rsidR="003D6030" w:rsidRPr="00E9420A" w:rsidRDefault="003D6030" w:rsidP="0043467D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rFonts w:eastAsia="Calibri" w:cs="Times New Roman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>
              <w:rPr>
                <w:rFonts w:eastAsia="Calibri" w:cs="Times New Roman"/>
                <w:b/>
                <w:iCs/>
              </w:rPr>
              <w:instrText xml:space="preserve"> FORMTEXT </w:instrText>
            </w:r>
            <w:r>
              <w:rPr>
                <w:rFonts w:eastAsia="Calibri" w:cs="Times New Roman"/>
                <w:b/>
                <w:iCs/>
              </w:rPr>
            </w:r>
            <w:r>
              <w:rPr>
                <w:rFonts w:eastAsia="Calibri" w:cs="Times New Roman"/>
                <w:b/>
                <w:iCs/>
              </w:rPr>
              <w:fldChar w:fldCharType="separate"/>
            </w:r>
            <w:r>
              <w:rPr>
                <w:rFonts w:eastAsia="Calibri" w:cs="Times New Roman"/>
                <w:b/>
                <w:iCs/>
                <w:noProof/>
              </w:rPr>
              <w:t>Optional: Competency #: Title of Additional Competency</w:t>
            </w:r>
            <w:r>
              <w:rPr>
                <w:rFonts w:eastAsia="Calibri" w:cs="Times New Roman"/>
                <w:b/>
                <w:iCs/>
              </w:rPr>
              <w:fldChar w:fldCharType="end"/>
            </w:r>
          </w:p>
        </w:tc>
        <w:tc>
          <w:tcPr>
            <w:tcW w:w="635" w:type="pct"/>
          </w:tcPr>
          <w:p w14:paraId="67BE7569" w14:textId="1B3FE32B" w:rsidR="003D6030" w:rsidRDefault="003D6030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10AB1929" w14:textId="01190AA9" w:rsidR="003D6030" w:rsidRPr="00863EAE" w:rsidRDefault="003D603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0EF0EF79" w14:textId="2E283A08" w:rsidR="003D6030" w:rsidRPr="00863EAE" w:rsidRDefault="003D603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4C1FA390" w14:textId="4D0BEA8A" w:rsidR="003D6030" w:rsidRPr="00863EAE" w:rsidRDefault="003D603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74D2A466" w14:textId="0D6C72DB" w:rsidR="003D6030" w:rsidRPr="009A4688" w:rsidRDefault="003D603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7E17F934" w14:textId="2E82A93D" w:rsidR="003D6030" w:rsidRPr="009A4688" w:rsidRDefault="003D6030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</w:tcPr>
          <w:p w14:paraId="56726D5B" w14:textId="78B5194F" w:rsidR="003D6030" w:rsidRPr="009A4688" w:rsidRDefault="003D6030" w:rsidP="0097224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F7FBA04" w14:textId="77777777" w:rsidR="002B4258" w:rsidRDefault="002B4258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525D8C92" w14:textId="77777777" w:rsidR="002B4258" w:rsidRDefault="002B4258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50536F19" w14:textId="77777777" w:rsidR="002B4258" w:rsidRDefault="002B4258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0695E6C8" w14:textId="77777777" w:rsidR="00714255" w:rsidRDefault="00714255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417CE64C" w14:textId="77777777" w:rsidR="00714255" w:rsidRDefault="00714255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46829054" w14:textId="77777777" w:rsidR="00714255" w:rsidRDefault="00714255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6C01A6C3" w14:textId="77777777" w:rsidR="00714255" w:rsidRDefault="00714255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192DEB5B" w14:textId="77777777" w:rsidR="00714255" w:rsidRDefault="00714255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5C708109" w14:textId="77777777" w:rsidR="00714255" w:rsidRDefault="00714255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700CD4EF" w14:textId="77777777" w:rsidR="00714255" w:rsidRDefault="00714255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55754C9B" w14:textId="77777777" w:rsidR="00714255" w:rsidRDefault="00714255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3C56E591" w14:textId="77777777" w:rsidR="00714255" w:rsidRDefault="00714255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7A1B9452" w14:textId="77777777" w:rsidR="00714255" w:rsidRDefault="00714255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610BDC1D" w14:textId="77777777" w:rsidR="002B4258" w:rsidRDefault="002B4258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17AA01B8" w14:textId="77777777" w:rsidR="002B4258" w:rsidRDefault="002B4258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4B6CFA68" w14:textId="4F5CCFBD" w:rsidR="002B4258" w:rsidRDefault="002B4258" w:rsidP="002B4258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</w:p>
    <w:p w14:paraId="0B2EB9E7" w14:textId="4F8F8116" w:rsidR="002B4258" w:rsidRPr="002B4258" w:rsidRDefault="002B4258" w:rsidP="002B425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>| Summary of Outcomes</w:t>
      </w: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A9E83C7" w14:textId="75E46001" w:rsidR="002B4258" w:rsidRDefault="002B4258" w:rsidP="002B4258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>
        <w:rPr>
          <w:rFonts w:ascii="Times New Roman" w:hAnsi="Times New Roman"/>
          <w:sz w:val="28"/>
          <w:szCs w:val="28"/>
        </w:rPr>
        <w:t>Bilingual/Bicultural</w:t>
      </w:r>
    </w:p>
    <w:p w14:paraId="3B81FA2B" w14:textId="77777777" w:rsidR="002B4258" w:rsidRDefault="002B4258" w:rsidP="002B4258">
      <w:pPr>
        <w:spacing w:after="0" w:line="240" w:lineRule="auto"/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</w:pPr>
    </w:p>
    <w:p w14:paraId="2F775790" w14:textId="5E6A6AFF" w:rsidR="002B4258" w:rsidRPr="00C41642" w:rsidRDefault="002B4258" w:rsidP="002B4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1642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722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08/24=07/25</w:t>
      </w:r>
    </w:p>
    <w:p w14:paraId="1066EEC8" w14:textId="2FC55F33" w:rsidR="002B4258" w:rsidRPr="00C41642" w:rsidRDefault="002B4258" w:rsidP="002B42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Date Publicly Posted on Program’s Website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200B9">
        <w:rPr>
          <w:rFonts w:ascii="Times New Roman" w:eastAsia="Times New Roman" w:hAnsi="Times New Roman" w:cs="Times New Roman"/>
          <w:sz w:val="28"/>
          <w:szCs w:val="28"/>
        </w:rPr>
        <w:t>11/25</w:t>
      </w:r>
    </w:p>
    <w:p w14:paraId="57E31C5D" w14:textId="77777777" w:rsidR="002B4258" w:rsidRDefault="002B4258" w:rsidP="002B4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2498"/>
        <w:gridCol w:w="3436"/>
        <w:gridCol w:w="4141"/>
        <w:gridCol w:w="4135"/>
      </w:tblGrid>
      <w:tr w:rsidR="00C76314" w:rsidRPr="00E9420A" w14:paraId="22B43759" w14:textId="77777777" w:rsidTr="00C76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3EC3EDFB" w14:textId="77777777" w:rsidR="00C76314" w:rsidRPr="00E9420A" w:rsidRDefault="00C76314" w:rsidP="00921942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209" w:type="pct"/>
            <w:hideMark/>
          </w:tcPr>
          <w:p w14:paraId="7D8D99FC" w14:textId="77777777" w:rsidR="00C76314" w:rsidRPr="00031907" w:rsidRDefault="00C76314" w:rsidP="0092194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457" w:type="pct"/>
            <w:hideMark/>
          </w:tcPr>
          <w:p w14:paraId="3C5956A7" w14:textId="77777777" w:rsidR="00C76314" w:rsidRDefault="00C76314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4A5E131E" w14:textId="77777777" w:rsidR="00C76314" w:rsidRPr="00E9420A" w:rsidRDefault="00C76314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1610468F" w14:textId="77777777" w:rsidR="00C76314" w:rsidRPr="007A39EE" w:rsidRDefault="00C76314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19AFC552" w14:textId="199D3729" w:rsidR="00C76314" w:rsidRPr="00B163F0" w:rsidRDefault="00C76314" w:rsidP="008F52E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6F615B">
              <w:rPr>
                <w:rFonts w:cs="Times New Roman"/>
              </w:rPr>
              <w:t>5</w:t>
            </w:r>
            <w:r w:rsidR="006F615B">
              <w:t>-8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455" w:type="pct"/>
            <w:hideMark/>
          </w:tcPr>
          <w:p w14:paraId="0731A4BF" w14:textId="030F4E10" w:rsidR="00C76314" w:rsidRPr="00B163F0" w:rsidRDefault="00C76314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1689F194" w14:textId="77777777" w:rsidR="00C76314" w:rsidRDefault="00C76314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45058B77" w14:textId="0598044A" w:rsidR="00C76314" w:rsidRPr="00E9420A" w:rsidRDefault="00C76314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Online</w:t>
            </w:r>
          </w:p>
          <w:p w14:paraId="00C41FC3" w14:textId="77777777" w:rsidR="00C76314" w:rsidRPr="00E9420A" w:rsidRDefault="00C76314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7F0332E9" w14:textId="2FC57980" w:rsidR="00C76314" w:rsidRPr="00E9420A" w:rsidRDefault="00C76314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5-8)</w:t>
            </w:r>
          </w:p>
        </w:tc>
      </w:tr>
      <w:tr w:rsidR="00C76314" w:rsidRPr="00E9420A" w14:paraId="2FAE7D4B" w14:textId="77777777" w:rsidTr="00C76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76BC1AFC" w14:textId="77777777" w:rsidR="00C76314" w:rsidRPr="00E9420A" w:rsidRDefault="00C76314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209" w:type="pct"/>
          </w:tcPr>
          <w:p w14:paraId="29642498" w14:textId="3163BD75" w:rsidR="00C76314" w:rsidRPr="0065712F" w:rsidRDefault="00C76314" w:rsidP="00921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457" w:type="pct"/>
          </w:tcPr>
          <w:p w14:paraId="01DC9631" w14:textId="644F1895" w:rsidR="00C76314" w:rsidRPr="00E9420A" w:rsidRDefault="00C76314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88%</w:t>
            </w:r>
          </w:p>
        </w:tc>
        <w:tc>
          <w:tcPr>
            <w:tcW w:w="1455" w:type="pct"/>
          </w:tcPr>
          <w:p w14:paraId="067A8768" w14:textId="12BAF30E" w:rsidR="00C76314" w:rsidRPr="00E9420A" w:rsidRDefault="00C76314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88%</w:t>
            </w:r>
          </w:p>
        </w:tc>
      </w:tr>
      <w:tr w:rsidR="00C76314" w:rsidRPr="00E9420A" w14:paraId="491ED15F" w14:textId="77777777" w:rsidTr="00C76314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40973F2" w14:textId="77777777" w:rsidR="00C76314" w:rsidRPr="00E9420A" w:rsidRDefault="00C76314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209" w:type="pct"/>
            <w:hideMark/>
          </w:tcPr>
          <w:p w14:paraId="09B1F29E" w14:textId="1461C130" w:rsidR="00C76314" w:rsidRPr="009A47E9" w:rsidRDefault="00C76314" w:rsidP="00921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457" w:type="pct"/>
            <w:hideMark/>
          </w:tcPr>
          <w:p w14:paraId="0AB559DD" w14:textId="09DE98E2" w:rsidR="00C76314" w:rsidRPr="00E9420A" w:rsidRDefault="00FA5AE0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1455" w:type="pct"/>
            <w:hideMark/>
          </w:tcPr>
          <w:p w14:paraId="6A452B2E" w14:textId="2F7003FB" w:rsidR="00C76314" w:rsidRPr="00E9420A" w:rsidRDefault="00C76314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</w:tr>
      <w:tr w:rsidR="00C76314" w:rsidRPr="00E9420A" w14:paraId="02A3E12E" w14:textId="77777777" w:rsidTr="00C76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3E530BBE" w14:textId="77777777" w:rsidR="00C76314" w:rsidRPr="00CC130B" w:rsidRDefault="00C76314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12F656E3" w14:textId="77777777" w:rsidR="00C76314" w:rsidRPr="00E9420A" w:rsidRDefault="00C76314" w:rsidP="00921942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209" w:type="pct"/>
            <w:hideMark/>
          </w:tcPr>
          <w:p w14:paraId="0F6FF44C" w14:textId="120BEDD6" w:rsidR="00C76314" w:rsidRPr="009A47E9" w:rsidRDefault="00C76314" w:rsidP="00921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457" w:type="pct"/>
            <w:hideMark/>
          </w:tcPr>
          <w:p w14:paraId="54FBB311" w14:textId="783BF66B" w:rsidR="00C76314" w:rsidRPr="00E9420A" w:rsidRDefault="00FA5AE0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1455" w:type="pct"/>
            <w:hideMark/>
          </w:tcPr>
          <w:p w14:paraId="57117A80" w14:textId="2ED64851" w:rsidR="00C76314" w:rsidRPr="00E9420A" w:rsidRDefault="00FA5AE0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</w:tr>
      <w:tr w:rsidR="00C76314" w:rsidRPr="00E9420A" w14:paraId="36A0A8DD" w14:textId="77777777" w:rsidTr="00C76314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64025961" w14:textId="77777777" w:rsidR="00C76314" w:rsidRPr="00E9420A" w:rsidRDefault="00C76314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209" w:type="pct"/>
            <w:hideMark/>
          </w:tcPr>
          <w:p w14:paraId="492BDCDF" w14:textId="6CDE5126" w:rsidR="00C76314" w:rsidRPr="009A47E9" w:rsidRDefault="00C76314" w:rsidP="00921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457" w:type="pct"/>
            <w:hideMark/>
          </w:tcPr>
          <w:p w14:paraId="32C52071" w14:textId="56F15366" w:rsidR="00C76314" w:rsidRPr="00E9420A" w:rsidRDefault="00FA5AE0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  <w:tc>
          <w:tcPr>
            <w:tcW w:w="1455" w:type="pct"/>
            <w:hideMark/>
          </w:tcPr>
          <w:p w14:paraId="4F7A6930" w14:textId="5F9E27BC" w:rsidR="00C76314" w:rsidRPr="00E9420A" w:rsidRDefault="00FA5AE0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</w:tr>
      <w:tr w:rsidR="00C76314" w:rsidRPr="00E9420A" w14:paraId="07962061" w14:textId="77777777" w:rsidTr="00C76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4C7B0A50" w14:textId="77777777" w:rsidR="00C76314" w:rsidRPr="00E9420A" w:rsidRDefault="00C76314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209" w:type="pct"/>
            <w:hideMark/>
          </w:tcPr>
          <w:p w14:paraId="27478BB6" w14:textId="4270638B" w:rsidR="00C76314" w:rsidRPr="009A47E9" w:rsidRDefault="00C76314" w:rsidP="00921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457" w:type="pct"/>
            <w:hideMark/>
          </w:tcPr>
          <w:p w14:paraId="7EC78720" w14:textId="75611F57" w:rsidR="00C76314" w:rsidRPr="00E9420A" w:rsidRDefault="00FA5AE0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89%</w:t>
            </w:r>
          </w:p>
        </w:tc>
        <w:tc>
          <w:tcPr>
            <w:tcW w:w="1455" w:type="pct"/>
            <w:hideMark/>
          </w:tcPr>
          <w:p w14:paraId="4797D7CD" w14:textId="125EEF72" w:rsidR="00C76314" w:rsidRPr="00E9420A" w:rsidRDefault="00FA5AE0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</w:tr>
      <w:tr w:rsidR="00C76314" w:rsidRPr="00E9420A" w14:paraId="725128DE" w14:textId="77777777" w:rsidTr="00C7631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2564ED93" w14:textId="77777777" w:rsidR="00C76314" w:rsidRPr="00E9420A" w:rsidRDefault="00C76314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209" w:type="pct"/>
            <w:hideMark/>
          </w:tcPr>
          <w:p w14:paraId="2BFAED0E" w14:textId="75DACD48" w:rsidR="00C76314" w:rsidRPr="009A47E9" w:rsidRDefault="00C76314" w:rsidP="00921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457" w:type="pct"/>
            <w:hideMark/>
          </w:tcPr>
          <w:p w14:paraId="546504F5" w14:textId="3B987DF1" w:rsidR="00C76314" w:rsidRPr="00E9420A" w:rsidRDefault="00FA5AE0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1455" w:type="pct"/>
            <w:hideMark/>
          </w:tcPr>
          <w:p w14:paraId="427C00CC" w14:textId="5E881D56" w:rsidR="00C76314" w:rsidRPr="00E9420A" w:rsidRDefault="00FA5AE0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</w:tr>
      <w:tr w:rsidR="00C76314" w:rsidRPr="00E9420A" w14:paraId="25EBCC02" w14:textId="77777777" w:rsidTr="00C76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2E99BD1E" w14:textId="77777777" w:rsidR="00C76314" w:rsidRPr="00E9420A" w:rsidRDefault="00C76314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209" w:type="pct"/>
            <w:hideMark/>
          </w:tcPr>
          <w:p w14:paraId="5AF8F419" w14:textId="0085AAAC" w:rsidR="00C76314" w:rsidRPr="009A47E9" w:rsidRDefault="00C76314" w:rsidP="00921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457" w:type="pct"/>
            <w:hideMark/>
          </w:tcPr>
          <w:p w14:paraId="1BB958DF" w14:textId="470A7563" w:rsidR="00C76314" w:rsidRPr="00E9420A" w:rsidRDefault="00FA5AE0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1455" w:type="pct"/>
            <w:hideMark/>
          </w:tcPr>
          <w:p w14:paraId="30932B2B" w14:textId="0FA243BA" w:rsidR="00C76314" w:rsidRPr="00E9420A" w:rsidRDefault="00FA5AE0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</w:tr>
      <w:tr w:rsidR="00C76314" w:rsidRPr="00E9420A" w14:paraId="63307101" w14:textId="77777777" w:rsidTr="00C7631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61FE2797" w14:textId="77777777" w:rsidR="00C76314" w:rsidRPr="00E9420A" w:rsidRDefault="00C76314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209" w:type="pct"/>
            <w:hideMark/>
          </w:tcPr>
          <w:p w14:paraId="6E41B4E7" w14:textId="1B3D020D" w:rsidR="00C76314" w:rsidRPr="009A47E9" w:rsidRDefault="00C76314" w:rsidP="00921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457" w:type="pct"/>
            <w:hideMark/>
          </w:tcPr>
          <w:p w14:paraId="69C5F515" w14:textId="48B7B5C8" w:rsidR="00C76314" w:rsidRPr="00E9420A" w:rsidRDefault="00FA5AE0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  <w:tc>
          <w:tcPr>
            <w:tcW w:w="1455" w:type="pct"/>
            <w:hideMark/>
          </w:tcPr>
          <w:p w14:paraId="6A580782" w14:textId="76A5A023" w:rsidR="00C76314" w:rsidRPr="00E9420A" w:rsidRDefault="00FA5AE0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</w:tr>
      <w:tr w:rsidR="00C76314" w:rsidRPr="00E9420A" w14:paraId="6D7192F0" w14:textId="77777777" w:rsidTr="00C76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46C0D80" w14:textId="77777777" w:rsidR="00C76314" w:rsidRPr="00E9420A" w:rsidRDefault="00C76314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209" w:type="pct"/>
            <w:hideMark/>
          </w:tcPr>
          <w:p w14:paraId="504ED50B" w14:textId="0AF91D45" w:rsidR="00C76314" w:rsidRPr="009A47E9" w:rsidRDefault="00C76314" w:rsidP="00921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457" w:type="pct"/>
            <w:hideMark/>
          </w:tcPr>
          <w:p w14:paraId="7B4FF643" w14:textId="100DF3D5" w:rsidR="00C76314" w:rsidRPr="00E9420A" w:rsidRDefault="00FA5AE0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1455" w:type="pct"/>
            <w:hideMark/>
          </w:tcPr>
          <w:p w14:paraId="45A75E6D" w14:textId="51CBCA2D" w:rsidR="00C76314" w:rsidRPr="00E9420A" w:rsidRDefault="00FA5AE0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</w:tr>
      <w:tr w:rsidR="00C76314" w:rsidRPr="00E9420A" w14:paraId="2095CD6D" w14:textId="77777777" w:rsidTr="00C76314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391F025D" w14:textId="77777777" w:rsidR="00C76314" w:rsidRPr="00E9420A" w:rsidRDefault="00C76314" w:rsidP="00921942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rFonts w:eastAsia="Calibri" w:cs="Times New Roman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>
              <w:rPr>
                <w:rFonts w:eastAsia="Calibri" w:cs="Times New Roman"/>
                <w:b/>
                <w:iCs/>
              </w:rPr>
              <w:instrText xml:space="preserve"> FORMTEXT </w:instrText>
            </w:r>
            <w:r>
              <w:rPr>
                <w:rFonts w:eastAsia="Calibri" w:cs="Times New Roman"/>
                <w:b/>
                <w:iCs/>
              </w:rPr>
            </w:r>
            <w:r>
              <w:rPr>
                <w:rFonts w:eastAsia="Calibri" w:cs="Times New Roman"/>
                <w:b/>
                <w:iCs/>
              </w:rPr>
              <w:fldChar w:fldCharType="separate"/>
            </w:r>
            <w:r>
              <w:rPr>
                <w:rFonts w:eastAsia="Calibri" w:cs="Times New Roman"/>
                <w:b/>
                <w:iCs/>
                <w:noProof/>
              </w:rPr>
              <w:t>Optional: Competency #: Title of Additional Competency</w:t>
            </w:r>
            <w:r>
              <w:rPr>
                <w:rFonts w:eastAsia="Calibri" w:cs="Times New Roman"/>
                <w:b/>
                <w:iCs/>
              </w:rPr>
              <w:fldChar w:fldCharType="end"/>
            </w:r>
          </w:p>
        </w:tc>
        <w:tc>
          <w:tcPr>
            <w:tcW w:w="1209" w:type="pct"/>
          </w:tcPr>
          <w:p w14:paraId="75AA8951" w14:textId="33979CE4" w:rsidR="00C76314" w:rsidRDefault="00C76314" w:rsidP="00921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pct"/>
          </w:tcPr>
          <w:p w14:paraId="2A62D8F8" w14:textId="7F8FF42A" w:rsidR="00C76314" w:rsidRPr="00863EAE" w:rsidRDefault="00C76314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5" w:type="pct"/>
          </w:tcPr>
          <w:p w14:paraId="2D2A7557" w14:textId="024F8B60" w:rsidR="00C76314" w:rsidRPr="00863EAE" w:rsidRDefault="00C76314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3C5436" w14:textId="77777777" w:rsidR="002B4258" w:rsidRDefault="002B4258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2DAB9221" w14:textId="77777777" w:rsidR="002B4258" w:rsidRDefault="002B4258" w:rsidP="002B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</w:pPr>
    </w:p>
    <w:p w14:paraId="05CCBFA7" w14:textId="77777777" w:rsidR="002B4258" w:rsidRDefault="002B4258" w:rsidP="002B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</w:pPr>
    </w:p>
    <w:p w14:paraId="4A333A16" w14:textId="77777777" w:rsidR="002B4258" w:rsidRDefault="002B4258" w:rsidP="002B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</w:pPr>
    </w:p>
    <w:p w14:paraId="2F8FD82E" w14:textId="77777777" w:rsidR="002B4258" w:rsidRDefault="002B4258" w:rsidP="002B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</w:pPr>
    </w:p>
    <w:p w14:paraId="12776A90" w14:textId="77777777" w:rsidR="002B4258" w:rsidRDefault="002B4258" w:rsidP="002B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</w:pPr>
    </w:p>
    <w:p w14:paraId="03860733" w14:textId="138BEF17" w:rsidR="002B4258" w:rsidRPr="002B4258" w:rsidRDefault="002B4258" w:rsidP="002B425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>| Summary of Outcomes</w:t>
      </w: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7CED2D2" w14:textId="3BC3055F" w:rsidR="002B4258" w:rsidRDefault="002B4258" w:rsidP="002B4258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>
        <w:rPr>
          <w:rFonts w:ascii="Times New Roman" w:hAnsi="Times New Roman"/>
          <w:sz w:val="28"/>
          <w:szCs w:val="28"/>
        </w:rPr>
        <w:t>Leadership and Administration</w:t>
      </w:r>
    </w:p>
    <w:p w14:paraId="5787CFF4" w14:textId="77777777" w:rsidR="002B4258" w:rsidRDefault="002B4258" w:rsidP="002B4258">
      <w:pPr>
        <w:spacing w:after="0" w:line="240" w:lineRule="auto"/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</w:pPr>
    </w:p>
    <w:p w14:paraId="21B444FF" w14:textId="7C497034" w:rsidR="002B4258" w:rsidRPr="00C41642" w:rsidRDefault="002B4258" w:rsidP="002B4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1642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972248">
        <w:rPr>
          <w:rFonts w:ascii="Times New Roman" w:eastAsia="Times New Roman" w:hAnsi="Times New Roman" w:cs="Times New Roman"/>
          <w:sz w:val="28"/>
          <w:szCs w:val="28"/>
        </w:rPr>
        <w:t>08/24-7/25</w:t>
      </w:r>
    </w:p>
    <w:p w14:paraId="1BC7A7C8" w14:textId="54B25384" w:rsidR="002B4258" w:rsidRPr="00C41642" w:rsidRDefault="002B4258" w:rsidP="002B42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Date Publicly Posted on Program’s Website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200B9">
        <w:rPr>
          <w:rFonts w:ascii="Times New Roman" w:eastAsia="Times New Roman" w:hAnsi="Times New Roman" w:cs="Times New Roman"/>
          <w:sz w:val="28"/>
          <w:szCs w:val="28"/>
        </w:rPr>
        <w:t>11/25</w:t>
      </w:r>
    </w:p>
    <w:p w14:paraId="557C5F86" w14:textId="77777777" w:rsidR="002B4258" w:rsidRDefault="002B4258" w:rsidP="002B4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2498"/>
        <w:gridCol w:w="3166"/>
        <w:gridCol w:w="3780"/>
        <w:gridCol w:w="4766"/>
      </w:tblGrid>
      <w:tr w:rsidR="00B87F4B" w:rsidRPr="00E9420A" w14:paraId="19B1F3C8" w14:textId="77777777" w:rsidTr="00B87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1F69768B" w14:textId="77777777" w:rsidR="00B87F4B" w:rsidRPr="00E9420A" w:rsidRDefault="00B87F4B" w:rsidP="00921942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114" w:type="pct"/>
            <w:hideMark/>
          </w:tcPr>
          <w:p w14:paraId="2BF56453" w14:textId="77777777" w:rsidR="00B87F4B" w:rsidRPr="00031907" w:rsidRDefault="00B87F4B" w:rsidP="0092194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330" w:type="pct"/>
            <w:hideMark/>
          </w:tcPr>
          <w:p w14:paraId="001695FA" w14:textId="0F160FCB" w:rsidR="00B87F4B" w:rsidRDefault="00B87F4B" w:rsidP="0071425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>Actual</w:t>
            </w:r>
          </w:p>
          <w:p w14:paraId="7D8458C8" w14:textId="77777777" w:rsidR="00B87F4B" w:rsidRPr="00E9420A" w:rsidRDefault="00B87F4B" w:rsidP="0071425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594EDD01" w14:textId="77777777" w:rsidR="00B87F4B" w:rsidRPr="007A39EE" w:rsidRDefault="00B87F4B" w:rsidP="0071425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17F360CA" w14:textId="37620E40" w:rsidR="00B87F4B" w:rsidRPr="00B163F0" w:rsidRDefault="00B87F4B" w:rsidP="0071425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4-12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677" w:type="pct"/>
            <w:hideMark/>
          </w:tcPr>
          <w:p w14:paraId="6ED4E60B" w14:textId="77777777" w:rsidR="00B87F4B" w:rsidRPr="00B163F0" w:rsidRDefault="00B87F4B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788A2AD4" w14:textId="77777777" w:rsidR="00B87F4B" w:rsidRDefault="00B87F4B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79A0A83" w14:textId="63C8F38B" w:rsidR="00B87F4B" w:rsidRPr="00E9420A" w:rsidRDefault="00B87F4B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Online</w:t>
            </w:r>
          </w:p>
          <w:p w14:paraId="1B923B67" w14:textId="77777777" w:rsidR="00B87F4B" w:rsidRPr="00E9420A" w:rsidRDefault="00B87F4B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3FDA2E7" w14:textId="0767AC32" w:rsidR="00B87F4B" w:rsidRPr="00E9420A" w:rsidRDefault="00B87F4B" w:rsidP="0092194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4-12)</w:t>
            </w:r>
          </w:p>
        </w:tc>
      </w:tr>
      <w:tr w:rsidR="00B87F4B" w:rsidRPr="00E9420A" w14:paraId="2FF2B488" w14:textId="77777777" w:rsidTr="00B87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AE1F168" w14:textId="77777777" w:rsidR="00B87F4B" w:rsidRPr="00E9420A" w:rsidRDefault="00B87F4B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114" w:type="pct"/>
          </w:tcPr>
          <w:p w14:paraId="28F71400" w14:textId="5BF2E9E2" w:rsidR="00B87F4B" w:rsidRPr="0065712F" w:rsidRDefault="00B87F4B" w:rsidP="00921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30" w:type="pct"/>
          </w:tcPr>
          <w:p w14:paraId="29C70916" w14:textId="15452E74" w:rsidR="00B87F4B" w:rsidRPr="00E9420A" w:rsidRDefault="00B87F4B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96%</w:t>
            </w:r>
          </w:p>
        </w:tc>
        <w:tc>
          <w:tcPr>
            <w:tcW w:w="1677" w:type="pct"/>
          </w:tcPr>
          <w:p w14:paraId="53B4569A" w14:textId="72DACEC8" w:rsidR="00B87F4B" w:rsidRPr="00E9420A" w:rsidRDefault="00B87F4B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96%</w:t>
            </w:r>
          </w:p>
        </w:tc>
      </w:tr>
      <w:tr w:rsidR="00B87F4B" w:rsidRPr="00E9420A" w14:paraId="2750053F" w14:textId="77777777" w:rsidTr="00B87F4B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0D049F2C" w14:textId="77777777" w:rsidR="00B87F4B" w:rsidRPr="00E9420A" w:rsidRDefault="00B87F4B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114" w:type="pct"/>
            <w:hideMark/>
          </w:tcPr>
          <w:p w14:paraId="055B25B1" w14:textId="4216B094" w:rsidR="00B87F4B" w:rsidRPr="009A47E9" w:rsidRDefault="00B87F4B" w:rsidP="00921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30" w:type="pct"/>
            <w:hideMark/>
          </w:tcPr>
          <w:p w14:paraId="14C1AE73" w14:textId="4DB02979" w:rsidR="00B87F4B" w:rsidRPr="00E9420A" w:rsidRDefault="000424A5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  <w:tc>
          <w:tcPr>
            <w:tcW w:w="1677" w:type="pct"/>
            <w:hideMark/>
          </w:tcPr>
          <w:p w14:paraId="654E3FA0" w14:textId="7D497555" w:rsidR="00B87F4B" w:rsidRPr="00E9420A" w:rsidRDefault="00B87F4B" w:rsidP="0092194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</w:tr>
      <w:tr w:rsidR="00B87F4B" w:rsidRPr="00E9420A" w14:paraId="0C0FC86D" w14:textId="77777777" w:rsidTr="00B87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43E601A7" w14:textId="77777777" w:rsidR="00B87F4B" w:rsidRPr="00CC130B" w:rsidRDefault="00B87F4B" w:rsidP="0092194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9DA2D3F" w14:textId="77777777" w:rsidR="00B87F4B" w:rsidRPr="00E9420A" w:rsidRDefault="00B87F4B" w:rsidP="00921942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114" w:type="pct"/>
            <w:hideMark/>
          </w:tcPr>
          <w:p w14:paraId="7206B1F6" w14:textId="58F01978" w:rsidR="00B87F4B" w:rsidRPr="009A47E9" w:rsidRDefault="00B87F4B" w:rsidP="00921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30" w:type="pct"/>
            <w:hideMark/>
          </w:tcPr>
          <w:p w14:paraId="05E60FAD" w14:textId="5184CCF3" w:rsidR="00B87F4B" w:rsidRPr="00E9420A" w:rsidRDefault="000424A5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1677" w:type="pct"/>
            <w:hideMark/>
          </w:tcPr>
          <w:p w14:paraId="65F40323" w14:textId="55F753E5" w:rsidR="00B87F4B" w:rsidRPr="00E9420A" w:rsidRDefault="00B87F4B" w:rsidP="0092194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</w:tr>
      <w:tr w:rsidR="00B87F4B" w:rsidRPr="00E9420A" w14:paraId="170BE78E" w14:textId="77777777" w:rsidTr="00B87F4B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488C2C1" w14:textId="77777777" w:rsidR="00B87F4B" w:rsidRPr="00E9420A" w:rsidRDefault="00B87F4B" w:rsidP="00B87F4B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114" w:type="pct"/>
            <w:hideMark/>
          </w:tcPr>
          <w:p w14:paraId="1DA4590E" w14:textId="31D0031A" w:rsidR="00B87F4B" w:rsidRPr="009A47E9" w:rsidRDefault="00B87F4B" w:rsidP="00B87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30" w:type="pct"/>
            <w:hideMark/>
          </w:tcPr>
          <w:p w14:paraId="44F939FD" w14:textId="4A4C0175" w:rsidR="00B87F4B" w:rsidRPr="00E9420A" w:rsidRDefault="000424A5" w:rsidP="00B87F4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  <w:tc>
          <w:tcPr>
            <w:tcW w:w="1677" w:type="pct"/>
            <w:hideMark/>
          </w:tcPr>
          <w:p w14:paraId="283278D3" w14:textId="1136BBE7" w:rsidR="00B87F4B" w:rsidRPr="00E9420A" w:rsidRDefault="00B87F4B" w:rsidP="00B87F4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</w:tr>
      <w:tr w:rsidR="00B87F4B" w:rsidRPr="00E9420A" w14:paraId="563D2ABF" w14:textId="77777777" w:rsidTr="00B87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3EBEFAE4" w14:textId="77777777" w:rsidR="00B87F4B" w:rsidRPr="00E9420A" w:rsidRDefault="00B87F4B" w:rsidP="00B87F4B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114" w:type="pct"/>
            <w:hideMark/>
          </w:tcPr>
          <w:p w14:paraId="3FABE188" w14:textId="54111B87" w:rsidR="00B87F4B" w:rsidRPr="009A47E9" w:rsidRDefault="00B87F4B" w:rsidP="00B87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30" w:type="pct"/>
            <w:hideMark/>
          </w:tcPr>
          <w:p w14:paraId="3FF7FD0A" w14:textId="3AAB0F9B" w:rsidR="00B87F4B" w:rsidRPr="00E9420A" w:rsidRDefault="00B87F4B" w:rsidP="00B87F4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1677" w:type="pct"/>
            <w:hideMark/>
          </w:tcPr>
          <w:p w14:paraId="27B35249" w14:textId="76928CFA" w:rsidR="00B87F4B" w:rsidRPr="00E9420A" w:rsidRDefault="00B87F4B" w:rsidP="00B87F4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</w:tr>
      <w:tr w:rsidR="00B87F4B" w:rsidRPr="00E9420A" w14:paraId="136CC5D7" w14:textId="77777777" w:rsidTr="00B87F4B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039DC558" w14:textId="77777777" w:rsidR="00B87F4B" w:rsidRPr="00E9420A" w:rsidRDefault="00B87F4B" w:rsidP="00B87F4B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114" w:type="pct"/>
            <w:hideMark/>
          </w:tcPr>
          <w:p w14:paraId="56A88048" w14:textId="0DA7B4F2" w:rsidR="00B87F4B" w:rsidRPr="009A47E9" w:rsidRDefault="00B87F4B" w:rsidP="00B87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30" w:type="pct"/>
            <w:hideMark/>
          </w:tcPr>
          <w:p w14:paraId="194E36A8" w14:textId="11DCE1D6" w:rsidR="00B87F4B" w:rsidRPr="00E9420A" w:rsidRDefault="00B87F4B" w:rsidP="00B87F4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1677" w:type="pct"/>
            <w:hideMark/>
          </w:tcPr>
          <w:p w14:paraId="68937F1B" w14:textId="55044F58" w:rsidR="00B87F4B" w:rsidRPr="00E9420A" w:rsidRDefault="00B87F4B" w:rsidP="00B87F4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</w:tr>
      <w:tr w:rsidR="00B87F4B" w:rsidRPr="00E9420A" w14:paraId="52120921" w14:textId="77777777" w:rsidTr="00B87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4EEE7FA7" w14:textId="77777777" w:rsidR="00B87F4B" w:rsidRPr="00E9420A" w:rsidRDefault="00B87F4B" w:rsidP="00B87F4B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114" w:type="pct"/>
            <w:hideMark/>
          </w:tcPr>
          <w:p w14:paraId="2EA40C80" w14:textId="6AADF686" w:rsidR="00B87F4B" w:rsidRPr="009A47E9" w:rsidRDefault="00B87F4B" w:rsidP="00B87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30" w:type="pct"/>
            <w:hideMark/>
          </w:tcPr>
          <w:p w14:paraId="66805461" w14:textId="6AFAD726" w:rsidR="00B87F4B" w:rsidRPr="00E9420A" w:rsidRDefault="000424A5" w:rsidP="00B87F4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1677" w:type="pct"/>
            <w:hideMark/>
          </w:tcPr>
          <w:p w14:paraId="6431EAD2" w14:textId="674A40E0" w:rsidR="00B87F4B" w:rsidRPr="00E9420A" w:rsidRDefault="00B87F4B" w:rsidP="00B87F4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</w:tr>
      <w:tr w:rsidR="00B87F4B" w:rsidRPr="00E9420A" w14:paraId="7B5A7058" w14:textId="77777777" w:rsidTr="00B87F4B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18F5127A" w14:textId="77777777" w:rsidR="00B87F4B" w:rsidRPr="00E9420A" w:rsidRDefault="00B87F4B" w:rsidP="00B87F4B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114" w:type="pct"/>
            <w:hideMark/>
          </w:tcPr>
          <w:p w14:paraId="0CD2A3D9" w14:textId="11870D04" w:rsidR="00B87F4B" w:rsidRPr="009A47E9" w:rsidRDefault="00B87F4B" w:rsidP="00B87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330" w:type="pct"/>
            <w:hideMark/>
          </w:tcPr>
          <w:p w14:paraId="07E460ED" w14:textId="5255025B" w:rsidR="00B87F4B" w:rsidRPr="00E9420A" w:rsidRDefault="000424A5" w:rsidP="00B87F4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1677" w:type="pct"/>
            <w:hideMark/>
          </w:tcPr>
          <w:p w14:paraId="5F671433" w14:textId="4F0E2A92" w:rsidR="00B87F4B" w:rsidRPr="00E9420A" w:rsidRDefault="00B87F4B" w:rsidP="00B87F4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</w:tr>
      <w:tr w:rsidR="00B87F4B" w:rsidRPr="00E9420A" w14:paraId="3B4F46CE" w14:textId="77777777" w:rsidTr="00B87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794D72E" w14:textId="77777777" w:rsidR="00B87F4B" w:rsidRPr="00E9420A" w:rsidRDefault="00B87F4B" w:rsidP="00B87F4B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</w:t>
            </w:r>
            <w:r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920621">
              <w:rPr>
                <w:rFonts w:eastAsia="Times New Roman" w:cs="Times New Roman"/>
              </w:rPr>
              <w:instrText xml:space="preserve"> FORMTEXT </w:instrText>
            </w:r>
            <w:r w:rsidRPr="00920621">
              <w:rPr>
                <w:rFonts w:eastAsia="Times New Roman" w:cs="Times New Roman"/>
              </w:rPr>
            </w:r>
            <w:r w:rsidRPr="00920621">
              <w:rPr>
                <w:rFonts w:eastAsia="Times New Roman" w:cs="Times New Roman"/>
              </w:rPr>
              <w:fldChar w:fldCharType="separate"/>
            </w:r>
            <w:r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1114" w:type="pct"/>
            <w:hideMark/>
          </w:tcPr>
          <w:p w14:paraId="040FD941" w14:textId="17B51984" w:rsidR="00B87F4B" w:rsidRPr="00B87F4B" w:rsidRDefault="00B87F4B" w:rsidP="00B87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  <w:bCs/>
              </w:rPr>
            </w:pPr>
            <w:r>
              <w:t>80%</w:t>
            </w:r>
          </w:p>
        </w:tc>
        <w:tc>
          <w:tcPr>
            <w:tcW w:w="1330" w:type="pct"/>
            <w:hideMark/>
          </w:tcPr>
          <w:p w14:paraId="6F0E4869" w14:textId="39D637CA" w:rsidR="00B87F4B" w:rsidRPr="00E9420A" w:rsidRDefault="000424A5" w:rsidP="00B87F4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93%</w:t>
            </w:r>
          </w:p>
        </w:tc>
        <w:tc>
          <w:tcPr>
            <w:tcW w:w="1677" w:type="pct"/>
            <w:hideMark/>
          </w:tcPr>
          <w:p w14:paraId="11FCCE05" w14:textId="62BD8D2A" w:rsidR="00B87F4B" w:rsidRPr="00E9420A" w:rsidRDefault="00B87F4B" w:rsidP="00B87F4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</w:tr>
      <w:tr w:rsidR="00B87F4B" w:rsidRPr="00E9420A" w14:paraId="06AC765C" w14:textId="77777777" w:rsidTr="00B87F4B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6B5C2699" w14:textId="77777777" w:rsidR="00B87F4B" w:rsidRPr="00E9420A" w:rsidRDefault="00B87F4B" w:rsidP="00B87F4B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rFonts w:eastAsia="Calibri" w:cs="Times New Roman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>
              <w:rPr>
                <w:rFonts w:eastAsia="Calibri" w:cs="Times New Roman"/>
                <w:b/>
                <w:iCs/>
              </w:rPr>
              <w:instrText xml:space="preserve"> FORMTEXT </w:instrText>
            </w:r>
            <w:r>
              <w:rPr>
                <w:rFonts w:eastAsia="Calibri" w:cs="Times New Roman"/>
                <w:b/>
                <w:iCs/>
              </w:rPr>
            </w:r>
            <w:r>
              <w:rPr>
                <w:rFonts w:eastAsia="Calibri" w:cs="Times New Roman"/>
                <w:b/>
                <w:iCs/>
              </w:rPr>
              <w:fldChar w:fldCharType="separate"/>
            </w:r>
            <w:r>
              <w:rPr>
                <w:rFonts w:eastAsia="Calibri" w:cs="Times New Roman"/>
                <w:b/>
                <w:iCs/>
                <w:noProof/>
              </w:rPr>
              <w:t>Optional: Competency #: Title of Additional Competency</w:t>
            </w:r>
            <w:r>
              <w:rPr>
                <w:rFonts w:eastAsia="Calibri" w:cs="Times New Roman"/>
                <w:b/>
                <w:iCs/>
              </w:rPr>
              <w:fldChar w:fldCharType="end"/>
            </w:r>
          </w:p>
        </w:tc>
        <w:tc>
          <w:tcPr>
            <w:tcW w:w="1114" w:type="pct"/>
          </w:tcPr>
          <w:p w14:paraId="4941ACA6" w14:textId="411D262D" w:rsidR="00B87F4B" w:rsidRDefault="00B87F4B" w:rsidP="00B87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0" w:type="pct"/>
          </w:tcPr>
          <w:p w14:paraId="778939E3" w14:textId="0BA4F568" w:rsidR="00B87F4B" w:rsidRPr="00863EAE" w:rsidRDefault="00B87F4B" w:rsidP="00B87F4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pct"/>
          </w:tcPr>
          <w:p w14:paraId="667EB4A5" w14:textId="28626690" w:rsidR="00B87F4B" w:rsidRPr="00863EAE" w:rsidRDefault="00B87F4B" w:rsidP="00B87F4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FF357F" w14:textId="77777777" w:rsidR="002B4258" w:rsidRDefault="002B4258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2B4258" w:rsidSect="002B4258">
      <w:footerReference w:type="default" r:id="rId15"/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2F82" w14:textId="77777777" w:rsidR="00421054" w:rsidRDefault="00421054" w:rsidP="005C37CC">
      <w:pPr>
        <w:spacing w:after="0" w:line="240" w:lineRule="auto"/>
      </w:pPr>
      <w:r>
        <w:separator/>
      </w:r>
    </w:p>
  </w:endnote>
  <w:endnote w:type="continuationSeparator" w:id="0">
    <w:p w14:paraId="0F886E93" w14:textId="77777777" w:rsidR="00421054" w:rsidRDefault="00421054" w:rsidP="005C37CC">
      <w:pPr>
        <w:spacing w:after="0" w:line="240" w:lineRule="auto"/>
      </w:pPr>
      <w:r>
        <w:continuationSeparator/>
      </w:r>
    </w:p>
  </w:endnote>
  <w:endnote w:type="continuationNotice" w:id="1">
    <w:p w14:paraId="1CD90C9C" w14:textId="77777777" w:rsidR="00421054" w:rsidRDefault="00421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EndPr/>
            <w:sdtContent>
              <w:p w14:paraId="017C83B6" w14:textId="76833460" w:rsidR="00BE74C1" w:rsidRPr="00B11F2A" w:rsidRDefault="00B11F2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 w:rsidR="00C41642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8</w:t>
                </w: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.202</w:t>
                </w:r>
                <w:r w:rsidR="00C41642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5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EF27" w14:textId="77777777" w:rsidR="00421054" w:rsidRDefault="00421054" w:rsidP="005C37CC">
      <w:pPr>
        <w:spacing w:after="0" w:line="240" w:lineRule="auto"/>
      </w:pPr>
      <w:r>
        <w:separator/>
      </w:r>
    </w:p>
  </w:footnote>
  <w:footnote w:type="continuationSeparator" w:id="0">
    <w:p w14:paraId="02AE5A8A" w14:textId="77777777" w:rsidR="00421054" w:rsidRDefault="00421054" w:rsidP="005C37CC">
      <w:pPr>
        <w:spacing w:after="0" w:line="240" w:lineRule="auto"/>
      </w:pPr>
      <w:r>
        <w:continuationSeparator/>
      </w:r>
    </w:p>
  </w:footnote>
  <w:footnote w:type="continuationNotice" w:id="1">
    <w:p w14:paraId="664E5ED5" w14:textId="77777777" w:rsidR="00421054" w:rsidRDefault="004210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207">
    <w:abstractNumId w:val="1"/>
  </w:num>
  <w:num w:numId="2" w16cid:durableId="966396828">
    <w:abstractNumId w:val="0"/>
  </w:num>
  <w:num w:numId="3" w16cid:durableId="485517716">
    <w:abstractNumId w:val="5"/>
  </w:num>
  <w:num w:numId="4" w16cid:durableId="447820305">
    <w:abstractNumId w:val="3"/>
  </w:num>
  <w:num w:numId="5" w16cid:durableId="767583128">
    <w:abstractNumId w:val="2"/>
  </w:num>
  <w:num w:numId="6" w16cid:durableId="20444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C15"/>
    <w:rsid w:val="00027ED0"/>
    <w:rsid w:val="0003090D"/>
    <w:rsid w:val="0003680F"/>
    <w:rsid w:val="000424A5"/>
    <w:rsid w:val="00045C8F"/>
    <w:rsid w:val="000473DF"/>
    <w:rsid w:val="00066DA8"/>
    <w:rsid w:val="000679B5"/>
    <w:rsid w:val="000754B8"/>
    <w:rsid w:val="00076484"/>
    <w:rsid w:val="00077FBE"/>
    <w:rsid w:val="00081E77"/>
    <w:rsid w:val="0008233E"/>
    <w:rsid w:val="00083929"/>
    <w:rsid w:val="00087693"/>
    <w:rsid w:val="000A4E2B"/>
    <w:rsid w:val="000B700E"/>
    <w:rsid w:val="000C0C4B"/>
    <w:rsid w:val="000C3316"/>
    <w:rsid w:val="000D2FD0"/>
    <w:rsid w:val="000E4348"/>
    <w:rsid w:val="000F0F00"/>
    <w:rsid w:val="000F5ED1"/>
    <w:rsid w:val="00100A54"/>
    <w:rsid w:val="00100B25"/>
    <w:rsid w:val="001024BF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2C9E"/>
    <w:rsid w:val="00174ABF"/>
    <w:rsid w:val="00175FA7"/>
    <w:rsid w:val="00176394"/>
    <w:rsid w:val="00176729"/>
    <w:rsid w:val="00180B77"/>
    <w:rsid w:val="00185C86"/>
    <w:rsid w:val="00187374"/>
    <w:rsid w:val="00191B2E"/>
    <w:rsid w:val="001A1BD9"/>
    <w:rsid w:val="001A3067"/>
    <w:rsid w:val="001A64D5"/>
    <w:rsid w:val="001B0303"/>
    <w:rsid w:val="001B2800"/>
    <w:rsid w:val="001C1715"/>
    <w:rsid w:val="001C20C2"/>
    <w:rsid w:val="001C273E"/>
    <w:rsid w:val="001C4757"/>
    <w:rsid w:val="001C6BCD"/>
    <w:rsid w:val="001D5671"/>
    <w:rsid w:val="001F6FEC"/>
    <w:rsid w:val="00200854"/>
    <w:rsid w:val="0020646B"/>
    <w:rsid w:val="0020777B"/>
    <w:rsid w:val="002200B9"/>
    <w:rsid w:val="00224713"/>
    <w:rsid w:val="0023033B"/>
    <w:rsid w:val="002339E2"/>
    <w:rsid w:val="00233E69"/>
    <w:rsid w:val="00236F96"/>
    <w:rsid w:val="00241860"/>
    <w:rsid w:val="0024402A"/>
    <w:rsid w:val="0025242A"/>
    <w:rsid w:val="002524FE"/>
    <w:rsid w:val="00262163"/>
    <w:rsid w:val="002665F7"/>
    <w:rsid w:val="00267F8E"/>
    <w:rsid w:val="00272ACA"/>
    <w:rsid w:val="0029738A"/>
    <w:rsid w:val="002A5349"/>
    <w:rsid w:val="002A61D9"/>
    <w:rsid w:val="002A6A84"/>
    <w:rsid w:val="002B4258"/>
    <w:rsid w:val="002E04AE"/>
    <w:rsid w:val="002E2B2F"/>
    <w:rsid w:val="002E4327"/>
    <w:rsid w:val="002F6662"/>
    <w:rsid w:val="003001C4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628A"/>
    <w:rsid w:val="00362B6F"/>
    <w:rsid w:val="00371795"/>
    <w:rsid w:val="00374B21"/>
    <w:rsid w:val="00374BCB"/>
    <w:rsid w:val="00381C0C"/>
    <w:rsid w:val="003834BB"/>
    <w:rsid w:val="00390414"/>
    <w:rsid w:val="00395F7B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D6030"/>
    <w:rsid w:val="003E0158"/>
    <w:rsid w:val="003E3C2B"/>
    <w:rsid w:val="003F3E86"/>
    <w:rsid w:val="00400194"/>
    <w:rsid w:val="004123F7"/>
    <w:rsid w:val="00421054"/>
    <w:rsid w:val="00430D8E"/>
    <w:rsid w:val="0043467D"/>
    <w:rsid w:val="00437271"/>
    <w:rsid w:val="00440CA3"/>
    <w:rsid w:val="004475B1"/>
    <w:rsid w:val="00450E6E"/>
    <w:rsid w:val="00452260"/>
    <w:rsid w:val="00453A0C"/>
    <w:rsid w:val="004662C0"/>
    <w:rsid w:val="004744FB"/>
    <w:rsid w:val="00475A6C"/>
    <w:rsid w:val="00476B26"/>
    <w:rsid w:val="00480106"/>
    <w:rsid w:val="004A3E00"/>
    <w:rsid w:val="004C04EF"/>
    <w:rsid w:val="004C1563"/>
    <w:rsid w:val="004C72CD"/>
    <w:rsid w:val="004E3905"/>
    <w:rsid w:val="004E52E9"/>
    <w:rsid w:val="004F20D0"/>
    <w:rsid w:val="004F3D73"/>
    <w:rsid w:val="004F3E37"/>
    <w:rsid w:val="00500BBB"/>
    <w:rsid w:val="00501647"/>
    <w:rsid w:val="0050642D"/>
    <w:rsid w:val="0053409F"/>
    <w:rsid w:val="00544D37"/>
    <w:rsid w:val="00551551"/>
    <w:rsid w:val="00554989"/>
    <w:rsid w:val="00562E4A"/>
    <w:rsid w:val="00565503"/>
    <w:rsid w:val="00572ECE"/>
    <w:rsid w:val="00574ACB"/>
    <w:rsid w:val="005779D3"/>
    <w:rsid w:val="00580E12"/>
    <w:rsid w:val="00582B49"/>
    <w:rsid w:val="0058337A"/>
    <w:rsid w:val="00594707"/>
    <w:rsid w:val="005A4D61"/>
    <w:rsid w:val="005B4F98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1555E"/>
    <w:rsid w:val="00627E10"/>
    <w:rsid w:val="006311D5"/>
    <w:rsid w:val="00640C4E"/>
    <w:rsid w:val="00650F4D"/>
    <w:rsid w:val="0065764A"/>
    <w:rsid w:val="00660299"/>
    <w:rsid w:val="006609DE"/>
    <w:rsid w:val="00663DAF"/>
    <w:rsid w:val="00672447"/>
    <w:rsid w:val="006737F1"/>
    <w:rsid w:val="00683F47"/>
    <w:rsid w:val="00693612"/>
    <w:rsid w:val="00697FD6"/>
    <w:rsid w:val="006A1042"/>
    <w:rsid w:val="006A5C71"/>
    <w:rsid w:val="006A694D"/>
    <w:rsid w:val="006A7000"/>
    <w:rsid w:val="006A7197"/>
    <w:rsid w:val="006B1BCC"/>
    <w:rsid w:val="006B2B99"/>
    <w:rsid w:val="006C01E0"/>
    <w:rsid w:val="006C03AC"/>
    <w:rsid w:val="006D5F2A"/>
    <w:rsid w:val="006E04C4"/>
    <w:rsid w:val="006E3C48"/>
    <w:rsid w:val="006F393D"/>
    <w:rsid w:val="006F44AA"/>
    <w:rsid w:val="006F615B"/>
    <w:rsid w:val="006F6263"/>
    <w:rsid w:val="006F71B8"/>
    <w:rsid w:val="006F741B"/>
    <w:rsid w:val="00701E5A"/>
    <w:rsid w:val="00701EAA"/>
    <w:rsid w:val="0070490A"/>
    <w:rsid w:val="007102B1"/>
    <w:rsid w:val="00713F8D"/>
    <w:rsid w:val="00714255"/>
    <w:rsid w:val="00725C08"/>
    <w:rsid w:val="00726596"/>
    <w:rsid w:val="007344F2"/>
    <w:rsid w:val="00740FA0"/>
    <w:rsid w:val="007428FF"/>
    <w:rsid w:val="00775DDC"/>
    <w:rsid w:val="00792A36"/>
    <w:rsid w:val="0079328A"/>
    <w:rsid w:val="00793C8E"/>
    <w:rsid w:val="007B5032"/>
    <w:rsid w:val="007C6758"/>
    <w:rsid w:val="007D6E3E"/>
    <w:rsid w:val="007E6070"/>
    <w:rsid w:val="007E69C1"/>
    <w:rsid w:val="007F12E3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383"/>
    <w:rsid w:val="00814623"/>
    <w:rsid w:val="00815C75"/>
    <w:rsid w:val="00816FF2"/>
    <w:rsid w:val="00821BBF"/>
    <w:rsid w:val="00822364"/>
    <w:rsid w:val="0082616E"/>
    <w:rsid w:val="008263E3"/>
    <w:rsid w:val="00826ED1"/>
    <w:rsid w:val="0084493E"/>
    <w:rsid w:val="008520A5"/>
    <w:rsid w:val="008532F3"/>
    <w:rsid w:val="008537EA"/>
    <w:rsid w:val="00861F8A"/>
    <w:rsid w:val="00867A26"/>
    <w:rsid w:val="00867E4A"/>
    <w:rsid w:val="00871106"/>
    <w:rsid w:val="0087180F"/>
    <w:rsid w:val="00871D43"/>
    <w:rsid w:val="00886715"/>
    <w:rsid w:val="00892E51"/>
    <w:rsid w:val="008930BE"/>
    <w:rsid w:val="0089791B"/>
    <w:rsid w:val="008A096E"/>
    <w:rsid w:val="008A0A0B"/>
    <w:rsid w:val="008A4058"/>
    <w:rsid w:val="008B3E85"/>
    <w:rsid w:val="008B4F99"/>
    <w:rsid w:val="008B6876"/>
    <w:rsid w:val="008C5534"/>
    <w:rsid w:val="008D1715"/>
    <w:rsid w:val="008D562E"/>
    <w:rsid w:val="008E3064"/>
    <w:rsid w:val="008F52ED"/>
    <w:rsid w:val="00905986"/>
    <w:rsid w:val="00906D62"/>
    <w:rsid w:val="00912099"/>
    <w:rsid w:val="0091723C"/>
    <w:rsid w:val="0092041A"/>
    <w:rsid w:val="00920621"/>
    <w:rsid w:val="009275B6"/>
    <w:rsid w:val="00930816"/>
    <w:rsid w:val="00941987"/>
    <w:rsid w:val="009567D8"/>
    <w:rsid w:val="00961A1A"/>
    <w:rsid w:val="009635E1"/>
    <w:rsid w:val="009642F7"/>
    <w:rsid w:val="009645C2"/>
    <w:rsid w:val="00967221"/>
    <w:rsid w:val="0097036E"/>
    <w:rsid w:val="0097125F"/>
    <w:rsid w:val="00972248"/>
    <w:rsid w:val="00974064"/>
    <w:rsid w:val="00984066"/>
    <w:rsid w:val="009867B0"/>
    <w:rsid w:val="00987345"/>
    <w:rsid w:val="0099161E"/>
    <w:rsid w:val="0099268C"/>
    <w:rsid w:val="009A303C"/>
    <w:rsid w:val="009A673D"/>
    <w:rsid w:val="009A7ABC"/>
    <w:rsid w:val="009B366E"/>
    <w:rsid w:val="009B3C90"/>
    <w:rsid w:val="009B4068"/>
    <w:rsid w:val="009B73CF"/>
    <w:rsid w:val="009D2568"/>
    <w:rsid w:val="00A0750B"/>
    <w:rsid w:val="00A14438"/>
    <w:rsid w:val="00A14D83"/>
    <w:rsid w:val="00A22485"/>
    <w:rsid w:val="00A27B71"/>
    <w:rsid w:val="00A31A70"/>
    <w:rsid w:val="00A35578"/>
    <w:rsid w:val="00A361D3"/>
    <w:rsid w:val="00A4716C"/>
    <w:rsid w:val="00A5144E"/>
    <w:rsid w:val="00A54852"/>
    <w:rsid w:val="00A848FE"/>
    <w:rsid w:val="00A8569E"/>
    <w:rsid w:val="00AA2791"/>
    <w:rsid w:val="00AC1D97"/>
    <w:rsid w:val="00AC3970"/>
    <w:rsid w:val="00AE69C0"/>
    <w:rsid w:val="00AF1A78"/>
    <w:rsid w:val="00AF4AFD"/>
    <w:rsid w:val="00B11F2A"/>
    <w:rsid w:val="00B21C02"/>
    <w:rsid w:val="00B3287B"/>
    <w:rsid w:val="00B503A7"/>
    <w:rsid w:val="00B5386E"/>
    <w:rsid w:val="00B56284"/>
    <w:rsid w:val="00B73FAC"/>
    <w:rsid w:val="00B8265A"/>
    <w:rsid w:val="00B87F4B"/>
    <w:rsid w:val="00B90EFF"/>
    <w:rsid w:val="00B91F1F"/>
    <w:rsid w:val="00B9247D"/>
    <w:rsid w:val="00B954E2"/>
    <w:rsid w:val="00B979F0"/>
    <w:rsid w:val="00BA18CE"/>
    <w:rsid w:val="00BA6CA2"/>
    <w:rsid w:val="00BB11A9"/>
    <w:rsid w:val="00BB1C85"/>
    <w:rsid w:val="00BB4782"/>
    <w:rsid w:val="00BB7B85"/>
    <w:rsid w:val="00BC7D1E"/>
    <w:rsid w:val="00BD0215"/>
    <w:rsid w:val="00BD0474"/>
    <w:rsid w:val="00BE30C7"/>
    <w:rsid w:val="00BE74C1"/>
    <w:rsid w:val="00BE7744"/>
    <w:rsid w:val="00BF7117"/>
    <w:rsid w:val="00C134FA"/>
    <w:rsid w:val="00C163AD"/>
    <w:rsid w:val="00C20EF6"/>
    <w:rsid w:val="00C22D68"/>
    <w:rsid w:val="00C257C4"/>
    <w:rsid w:val="00C36EEF"/>
    <w:rsid w:val="00C41642"/>
    <w:rsid w:val="00C479DF"/>
    <w:rsid w:val="00C64531"/>
    <w:rsid w:val="00C647E4"/>
    <w:rsid w:val="00C72810"/>
    <w:rsid w:val="00C729E5"/>
    <w:rsid w:val="00C73207"/>
    <w:rsid w:val="00C76314"/>
    <w:rsid w:val="00C80B2F"/>
    <w:rsid w:val="00C80C41"/>
    <w:rsid w:val="00C85A99"/>
    <w:rsid w:val="00C94814"/>
    <w:rsid w:val="00C9797F"/>
    <w:rsid w:val="00CB4479"/>
    <w:rsid w:val="00CC04CD"/>
    <w:rsid w:val="00CC3551"/>
    <w:rsid w:val="00CD45BA"/>
    <w:rsid w:val="00CF5BEA"/>
    <w:rsid w:val="00CF5EA3"/>
    <w:rsid w:val="00CF6EAF"/>
    <w:rsid w:val="00D025A0"/>
    <w:rsid w:val="00D030A2"/>
    <w:rsid w:val="00D05B60"/>
    <w:rsid w:val="00D06AE0"/>
    <w:rsid w:val="00D104DE"/>
    <w:rsid w:val="00D106A1"/>
    <w:rsid w:val="00D14447"/>
    <w:rsid w:val="00D15EA0"/>
    <w:rsid w:val="00D20B01"/>
    <w:rsid w:val="00D210EF"/>
    <w:rsid w:val="00D26F63"/>
    <w:rsid w:val="00D30896"/>
    <w:rsid w:val="00D51190"/>
    <w:rsid w:val="00D530D8"/>
    <w:rsid w:val="00D670BC"/>
    <w:rsid w:val="00D73096"/>
    <w:rsid w:val="00D732FC"/>
    <w:rsid w:val="00D77EA2"/>
    <w:rsid w:val="00D82B02"/>
    <w:rsid w:val="00D84DA4"/>
    <w:rsid w:val="00D85E27"/>
    <w:rsid w:val="00D912C5"/>
    <w:rsid w:val="00D936B6"/>
    <w:rsid w:val="00DA08E0"/>
    <w:rsid w:val="00DA1F64"/>
    <w:rsid w:val="00DA2977"/>
    <w:rsid w:val="00DB2C50"/>
    <w:rsid w:val="00DB53E4"/>
    <w:rsid w:val="00DB7EB2"/>
    <w:rsid w:val="00DC46E3"/>
    <w:rsid w:val="00DD3F85"/>
    <w:rsid w:val="00DE1A85"/>
    <w:rsid w:val="00DE26FF"/>
    <w:rsid w:val="00DE502B"/>
    <w:rsid w:val="00DF27A1"/>
    <w:rsid w:val="00DF4902"/>
    <w:rsid w:val="00E003A0"/>
    <w:rsid w:val="00E04F85"/>
    <w:rsid w:val="00E07C20"/>
    <w:rsid w:val="00E13A3B"/>
    <w:rsid w:val="00E15798"/>
    <w:rsid w:val="00E253CC"/>
    <w:rsid w:val="00E275E4"/>
    <w:rsid w:val="00E3487F"/>
    <w:rsid w:val="00E351BC"/>
    <w:rsid w:val="00E364FB"/>
    <w:rsid w:val="00E37CA1"/>
    <w:rsid w:val="00E510B0"/>
    <w:rsid w:val="00E528A5"/>
    <w:rsid w:val="00E56D2D"/>
    <w:rsid w:val="00E5798A"/>
    <w:rsid w:val="00E60E98"/>
    <w:rsid w:val="00E71065"/>
    <w:rsid w:val="00E72DD3"/>
    <w:rsid w:val="00E746AE"/>
    <w:rsid w:val="00E74D68"/>
    <w:rsid w:val="00E7581E"/>
    <w:rsid w:val="00E7732C"/>
    <w:rsid w:val="00E80DB9"/>
    <w:rsid w:val="00E82EFA"/>
    <w:rsid w:val="00E8585F"/>
    <w:rsid w:val="00E8718F"/>
    <w:rsid w:val="00E915EC"/>
    <w:rsid w:val="00E93871"/>
    <w:rsid w:val="00E9420A"/>
    <w:rsid w:val="00EA2879"/>
    <w:rsid w:val="00EA2EBC"/>
    <w:rsid w:val="00EA366C"/>
    <w:rsid w:val="00EB50B0"/>
    <w:rsid w:val="00EB5F82"/>
    <w:rsid w:val="00EE1D71"/>
    <w:rsid w:val="00EF21B6"/>
    <w:rsid w:val="00F16709"/>
    <w:rsid w:val="00F25B7B"/>
    <w:rsid w:val="00F275D7"/>
    <w:rsid w:val="00F27967"/>
    <w:rsid w:val="00F314E5"/>
    <w:rsid w:val="00F3159F"/>
    <w:rsid w:val="00F35836"/>
    <w:rsid w:val="00F40E98"/>
    <w:rsid w:val="00F467BB"/>
    <w:rsid w:val="00F548B0"/>
    <w:rsid w:val="00F660C7"/>
    <w:rsid w:val="00F72992"/>
    <w:rsid w:val="00F943D5"/>
    <w:rsid w:val="00F964DF"/>
    <w:rsid w:val="00F97C6E"/>
    <w:rsid w:val="00FA0106"/>
    <w:rsid w:val="00FA5AE0"/>
    <w:rsid w:val="00FC4D81"/>
    <w:rsid w:val="00FD49A1"/>
    <w:rsid w:val="00FE1FE6"/>
    <w:rsid w:val="00FE5039"/>
    <w:rsid w:val="00FE562F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paragraph" w:customStyle="1" w:styleId="Correct">
    <w:name w:val="Correct"/>
    <w:basedOn w:val="Normal"/>
    <w:link w:val="CorrectChar"/>
    <w:qFormat/>
    <w:rsid w:val="00C41642"/>
    <w:pPr>
      <w:spacing w:after="0" w:line="240" w:lineRule="auto"/>
      <w:jc w:val="center"/>
    </w:pPr>
    <w:rPr>
      <w:rFonts w:ascii="Times New Roman" w:hAnsi="Times New Roman" w:cs="Times New Roman"/>
      <w:b/>
      <w:color w:val="005D7E"/>
      <w:sz w:val="28"/>
      <w:szCs w:val="24"/>
    </w:rPr>
  </w:style>
  <w:style w:type="character" w:customStyle="1" w:styleId="CorrectChar">
    <w:name w:val="Correct Char"/>
    <w:basedOn w:val="DefaultParagraphFont"/>
    <w:link w:val="Correct"/>
    <w:rsid w:val="00C41642"/>
    <w:rPr>
      <w:rFonts w:ascii="Times New Roman" w:hAnsi="Times New Roman" w:cs="Times New Roman"/>
      <w:b/>
      <w:color w:val="005D7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we.org/accreditation/directory/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8C31501A-7853-474D-9807-AC1E0AE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Craig Stern</cp:lastModifiedBy>
  <cp:revision>3</cp:revision>
  <dcterms:created xsi:type="dcterms:W3CDTF">2025-11-02T13:46:00Z</dcterms:created>
  <dcterms:modified xsi:type="dcterms:W3CDTF">2025-11-05T22:08:00Z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