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BDC09" w14:textId="77777777" w:rsidR="002A6E84" w:rsidRPr="000C3866" w:rsidRDefault="002A6E84" w:rsidP="00766559">
      <w:pPr>
        <w:jc w:val="center"/>
        <w:rPr>
          <w:b/>
          <w:sz w:val="24"/>
          <w:szCs w:val="24"/>
        </w:rPr>
      </w:pPr>
      <w:r w:rsidRPr="000C3866">
        <w:rPr>
          <w:b/>
          <w:sz w:val="24"/>
          <w:szCs w:val="24"/>
        </w:rPr>
        <w:t>Assessment of Practicum, Internship, and Field Based Experiences</w:t>
      </w:r>
    </w:p>
    <w:p w14:paraId="7A35039B" w14:textId="5B12CB92" w:rsidR="002A6E84" w:rsidRDefault="001B258E" w:rsidP="00766559">
      <w:pPr>
        <w:jc w:val="center"/>
        <w:rPr>
          <w:b/>
          <w:noProof/>
          <w:sz w:val="24"/>
          <w:szCs w:val="24"/>
        </w:rPr>
      </w:pPr>
      <w:r>
        <w:rPr>
          <w:b/>
          <w:noProof/>
          <w:sz w:val="24"/>
          <w:szCs w:val="24"/>
        </w:rPr>
        <w:t>2014-2015</w:t>
      </w:r>
    </w:p>
    <w:sdt>
      <w:sdtPr>
        <w:rPr>
          <w:rFonts w:asciiTheme="minorHAnsi" w:eastAsiaTheme="minorHAnsi" w:hAnsiTheme="minorHAnsi" w:cstheme="minorBidi"/>
          <w:b w:val="0"/>
          <w:bCs w:val="0"/>
          <w:color w:val="auto"/>
          <w:sz w:val="22"/>
          <w:szCs w:val="22"/>
        </w:rPr>
        <w:id w:val="1147857436"/>
        <w:docPartObj>
          <w:docPartGallery w:val="Table of Contents"/>
          <w:docPartUnique/>
        </w:docPartObj>
      </w:sdtPr>
      <w:sdtEndPr>
        <w:rPr>
          <w:noProof/>
        </w:rPr>
      </w:sdtEndPr>
      <w:sdtContent>
        <w:p w14:paraId="5FF8DE79" w14:textId="34830A78" w:rsidR="0034366B" w:rsidRPr="0034366B" w:rsidRDefault="0034366B">
          <w:pPr>
            <w:pStyle w:val="TOCHeading"/>
            <w:rPr>
              <w:rFonts w:asciiTheme="minorHAnsi" w:hAnsiTheme="minorHAnsi"/>
              <w:color w:val="000000" w:themeColor="text1"/>
              <w:sz w:val="22"/>
              <w:szCs w:val="22"/>
            </w:rPr>
          </w:pPr>
          <w:r w:rsidRPr="0034366B">
            <w:rPr>
              <w:rFonts w:asciiTheme="minorHAnsi" w:hAnsiTheme="minorHAnsi"/>
              <w:color w:val="000000" w:themeColor="text1"/>
              <w:sz w:val="22"/>
              <w:szCs w:val="22"/>
            </w:rPr>
            <w:t>Table of Contents</w:t>
          </w:r>
        </w:p>
        <w:p w14:paraId="5B51E11A" w14:textId="77777777" w:rsidR="0034366B" w:rsidRPr="0034366B" w:rsidRDefault="0034366B">
          <w:pPr>
            <w:pStyle w:val="TOC3"/>
            <w:tabs>
              <w:tab w:val="right" w:leader="dot" w:pos="9350"/>
            </w:tabs>
            <w:rPr>
              <w:rFonts w:eastAsiaTheme="minorEastAsia"/>
              <w:noProof/>
              <w:color w:val="000000" w:themeColor="text1"/>
              <w:lang w:eastAsia="ja-JP"/>
            </w:rPr>
          </w:pPr>
          <w:r w:rsidRPr="0034366B">
            <w:rPr>
              <w:color w:val="000000" w:themeColor="text1"/>
            </w:rPr>
            <w:fldChar w:fldCharType="begin"/>
          </w:r>
          <w:r w:rsidRPr="0034366B">
            <w:rPr>
              <w:color w:val="000000" w:themeColor="text1"/>
            </w:rPr>
            <w:instrText xml:space="preserve"> TOC \o "1-3" \h \z \u </w:instrText>
          </w:r>
          <w:r w:rsidRPr="0034366B">
            <w:rPr>
              <w:color w:val="000000" w:themeColor="text1"/>
            </w:rPr>
            <w:fldChar w:fldCharType="separate"/>
          </w:r>
          <w:r w:rsidRPr="0034366B">
            <w:rPr>
              <w:noProof/>
              <w:color w:val="000000" w:themeColor="text1"/>
            </w:rPr>
            <w:t>Program Name: Early Childhood Multicultural Education Undergraduate</w:t>
          </w:r>
          <w:r w:rsidRPr="0034366B">
            <w:rPr>
              <w:noProof/>
              <w:color w:val="000000" w:themeColor="text1"/>
            </w:rPr>
            <w:tab/>
          </w:r>
          <w:r w:rsidRPr="0034366B">
            <w:rPr>
              <w:noProof/>
              <w:color w:val="000000" w:themeColor="text1"/>
            </w:rPr>
            <w:fldChar w:fldCharType="begin"/>
          </w:r>
          <w:r w:rsidRPr="0034366B">
            <w:rPr>
              <w:noProof/>
              <w:color w:val="000000" w:themeColor="text1"/>
            </w:rPr>
            <w:instrText xml:space="preserve"> PAGEREF _Toc319507873 \h </w:instrText>
          </w:r>
          <w:r w:rsidRPr="0034366B">
            <w:rPr>
              <w:noProof/>
              <w:color w:val="000000" w:themeColor="text1"/>
            </w:rPr>
          </w:r>
          <w:r w:rsidRPr="0034366B">
            <w:rPr>
              <w:noProof/>
              <w:color w:val="000000" w:themeColor="text1"/>
            </w:rPr>
            <w:fldChar w:fldCharType="separate"/>
          </w:r>
          <w:r w:rsidRPr="0034366B">
            <w:rPr>
              <w:noProof/>
              <w:color w:val="000000" w:themeColor="text1"/>
            </w:rPr>
            <w:t>1</w:t>
          </w:r>
          <w:r w:rsidRPr="0034366B">
            <w:rPr>
              <w:noProof/>
              <w:color w:val="000000" w:themeColor="text1"/>
            </w:rPr>
            <w:fldChar w:fldCharType="end"/>
          </w:r>
        </w:p>
        <w:p w14:paraId="6F359B27" w14:textId="77777777" w:rsidR="0034366B" w:rsidRPr="0034366B" w:rsidRDefault="0034366B">
          <w:pPr>
            <w:pStyle w:val="TOC3"/>
            <w:tabs>
              <w:tab w:val="right" w:leader="dot" w:pos="9350"/>
            </w:tabs>
            <w:rPr>
              <w:rFonts w:eastAsiaTheme="minorEastAsia"/>
              <w:noProof/>
              <w:color w:val="000000" w:themeColor="text1"/>
              <w:lang w:eastAsia="ja-JP"/>
            </w:rPr>
          </w:pPr>
          <w:r w:rsidRPr="0034366B">
            <w:rPr>
              <w:noProof/>
              <w:color w:val="000000" w:themeColor="text1"/>
            </w:rPr>
            <w:t>Program Name: Elementary Education Undergraduate</w:t>
          </w:r>
          <w:r w:rsidRPr="0034366B">
            <w:rPr>
              <w:noProof/>
              <w:color w:val="000000" w:themeColor="text1"/>
            </w:rPr>
            <w:tab/>
          </w:r>
          <w:r w:rsidRPr="0034366B">
            <w:rPr>
              <w:noProof/>
              <w:color w:val="000000" w:themeColor="text1"/>
            </w:rPr>
            <w:fldChar w:fldCharType="begin"/>
          </w:r>
          <w:r w:rsidRPr="0034366B">
            <w:rPr>
              <w:noProof/>
              <w:color w:val="000000" w:themeColor="text1"/>
            </w:rPr>
            <w:instrText xml:space="preserve"> PAGEREF _Toc319507874 \h </w:instrText>
          </w:r>
          <w:r w:rsidRPr="0034366B">
            <w:rPr>
              <w:noProof/>
              <w:color w:val="000000" w:themeColor="text1"/>
            </w:rPr>
          </w:r>
          <w:r w:rsidRPr="0034366B">
            <w:rPr>
              <w:noProof/>
              <w:color w:val="000000" w:themeColor="text1"/>
            </w:rPr>
            <w:fldChar w:fldCharType="separate"/>
          </w:r>
          <w:r w:rsidRPr="0034366B">
            <w:rPr>
              <w:noProof/>
              <w:color w:val="000000" w:themeColor="text1"/>
            </w:rPr>
            <w:t>2</w:t>
          </w:r>
          <w:r w:rsidRPr="0034366B">
            <w:rPr>
              <w:noProof/>
              <w:color w:val="000000" w:themeColor="text1"/>
            </w:rPr>
            <w:fldChar w:fldCharType="end"/>
          </w:r>
        </w:p>
        <w:p w14:paraId="768E18E8" w14:textId="77777777" w:rsidR="0034366B" w:rsidRPr="0034366B" w:rsidRDefault="0034366B">
          <w:pPr>
            <w:pStyle w:val="TOC3"/>
            <w:tabs>
              <w:tab w:val="right" w:leader="dot" w:pos="9350"/>
            </w:tabs>
            <w:rPr>
              <w:rFonts w:eastAsiaTheme="minorEastAsia"/>
              <w:noProof/>
              <w:color w:val="000000" w:themeColor="text1"/>
              <w:lang w:eastAsia="ja-JP"/>
            </w:rPr>
          </w:pPr>
          <w:r w:rsidRPr="0034366B">
            <w:rPr>
              <w:noProof/>
              <w:color w:val="000000" w:themeColor="text1"/>
            </w:rPr>
            <w:t>Program Name: Psychology Masters</w:t>
          </w:r>
          <w:r w:rsidRPr="0034366B">
            <w:rPr>
              <w:noProof/>
              <w:color w:val="000000" w:themeColor="text1"/>
            </w:rPr>
            <w:tab/>
          </w:r>
          <w:r w:rsidRPr="0034366B">
            <w:rPr>
              <w:noProof/>
              <w:color w:val="000000" w:themeColor="text1"/>
            </w:rPr>
            <w:fldChar w:fldCharType="begin"/>
          </w:r>
          <w:r w:rsidRPr="0034366B">
            <w:rPr>
              <w:noProof/>
              <w:color w:val="000000" w:themeColor="text1"/>
            </w:rPr>
            <w:instrText xml:space="preserve"> PAGEREF _Toc319507875 \h </w:instrText>
          </w:r>
          <w:r w:rsidRPr="0034366B">
            <w:rPr>
              <w:noProof/>
              <w:color w:val="000000" w:themeColor="text1"/>
            </w:rPr>
          </w:r>
          <w:r w:rsidRPr="0034366B">
            <w:rPr>
              <w:noProof/>
              <w:color w:val="000000" w:themeColor="text1"/>
            </w:rPr>
            <w:fldChar w:fldCharType="separate"/>
          </w:r>
          <w:r w:rsidRPr="0034366B">
            <w:rPr>
              <w:noProof/>
              <w:color w:val="000000" w:themeColor="text1"/>
            </w:rPr>
            <w:t>3</w:t>
          </w:r>
          <w:r w:rsidRPr="0034366B">
            <w:rPr>
              <w:noProof/>
              <w:color w:val="000000" w:themeColor="text1"/>
            </w:rPr>
            <w:fldChar w:fldCharType="end"/>
          </w:r>
        </w:p>
        <w:p w14:paraId="445E724B" w14:textId="77777777" w:rsidR="0034366B" w:rsidRPr="0034366B" w:rsidRDefault="0034366B">
          <w:pPr>
            <w:pStyle w:val="TOC3"/>
            <w:tabs>
              <w:tab w:val="right" w:leader="dot" w:pos="9350"/>
            </w:tabs>
            <w:rPr>
              <w:rFonts w:eastAsiaTheme="minorEastAsia"/>
              <w:noProof/>
              <w:color w:val="000000" w:themeColor="text1"/>
              <w:lang w:eastAsia="ja-JP"/>
            </w:rPr>
          </w:pPr>
          <w:r w:rsidRPr="0034366B">
            <w:rPr>
              <w:noProof/>
              <w:color w:val="000000" w:themeColor="text1"/>
            </w:rPr>
            <w:t>Program Name: Special Education Undergraduate</w:t>
          </w:r>
          <w:r w:rsidRPr="0034366B">
            <w:rPr>
              <w:noProof/>
              <w:color w:val="000000" w:themeColor="text1"/>
            </w:rPr>
            <w:tab/>
          </w:r>
          <w:r w:rsidRPr="0034366B">
            <w:rPr>
              <w:noProof/>
              <w:color w:val="000000" w:themeColor="text1"/>
            </w:rPr>
            <w:fldChar w:fldCharType="begin"/>
          </w:r>
          <w:r w:rsidRPr="0034366B">
            <w:rPr>
              <w:noProof/>
              <w:color w:val="000000" w:themeColor="text1"/>
            </w:rPr>
            <w:instrText xml:space="preserve"> PAGEREF _Toc319507876 \h </w:instrText>
          </w:r>
          <w:r w:rsidRPr="0034366B">
            <w:rPr>
              <w:noProof/>
              <w:color w:val="000000" w:themeColor="text1"/>
            </w:rPr>
          </w:r>
          <w:r w:rsidRPr="0034366B">
            <w:rPr>
              <w:noProof/>
              <w:color w:val="000000" w:themeColor="text1"/>
            </w:rPr>
            <w:fldChar w:fldCharType="separate"/>
          </w:r>
          <w:r w:rsidRPr="0034366B">
            <w:rPr>
              <w:noProof/>
              <w:color w:val="000000" w:themeColor="text1"/>
            </w:rPr>
            <w:t>3</w:t>
          </w:r>
          <w:r w:rsidRPr="0034366B">
            <w:rPr>
              <w:noProof/>
              <w:color w:val="000000" w:themeColor="text1"/>
            </w:rPr>
            <w:fldChar w:fldCharType="end"/>
          </w:r>
        </w:p>
        <w:p w14:paraId="76538461" w14:textId="77777777" w:rsidR="0034366B" w:rsidRPr="0034366B" w:rsidRDefault="0034366B">
          <w:pPr>
            <w:pStyle w:val="TOC3"/>
            <w:tabs>
              <w:tab w:val="right" w:leader="dot" w:pos="9350"/>
            </w:tabs>
            <w:rPr>
              <w:rFonts w:eastAsiaTheme="minorEastAsia"/>
              <w:noProof/>
              <w:color w:val="000000" w:themeColor="text1"/>
              <w:lang w:eastAsia="ja-JP"/>
            </w:rPr>
          </w:pPr>
          <w:r w:rsidRPr="0034366B">
            <w:rPr>
              <w:noProof/>
              <w:color w:val="000000" w:themeColor="text1"/>
            </w:rPr>
            <w:t>Program Name: Counseling and Guidance Masters</w:t>
          </w:r>
          <w:r w:rsidRPr="0034366B">
            <w:rPr>
              <w:noProof/>
              <w:color w:val="000000" w:themeColor="text1"/>
            </w:rPr>
            <w:tab/>
          </w:r>
          <w:r w:rsidRPr="0034366B">
            <w:rPr>
              <w:noProof/>
              <w:color w:val="000000" w:themeColor="text1"/>
            </w:rPr>
            <w:fldChar w:fldCharType="begin"/>
          </w:r>
          <w:r w:rsidRPr="0034366B">
            <w:rPr>
              <w:noProof/>
              <w:color w:val="000000" w:themeColor="text1"/>
            </w:rPr>
            <w:instrText xml:space="preserve"> PAGEREF _Toc319507877 \h </w:instrText>
          </w:r>
          <w:r w:rsidRPr="0034366B">
            <w:rPr>
              <w:noProof/>
              <w:color w:val="000000" w:themeColor="text1"/>
            </w:rPr>
          </w:r>
          <w:r w:rsidRPr="0034366B">
            <w:rPr>
              <w:noProof/>
              <w:color w:val="000000" w:themeColor="text1"/>
            </w:rPr>
            <w:fldChar w:fldCharType="separate"/>
          </w:r>
          <w:r w:rsidRPr="0034366B">
            <w:rPr>
              <w:noProof/>
              <w:color w:val="000000" w:themeColor="text1"/>
            </w:rPr>
            <w:t>4</w:t>
          </w:r>
          <w:r w:rsidRPr="0034366B">
            <w:rPr>
              <w:noProof/>
              <w:color w:val="000000" w:themeColor="text1"/>
            </w:rPr>
            <w:fldChar w:fldCharType="end"/>
          </w:r>
        </w:p>
        <w:p w14:paraId="7D0A74F8" w14:textId="77777777" w:rsidR="0034366B" w:rsidRPr="0034366B" w:rsidRDefault="0034366B">
          <w:pPr>
            <w:pStyle w:val="TOC3"/>
            <w:tabs>
              <w:tab w:val="right" w:leader="dot" w:pos="9350"/>
            </w:tabs>
            <w:rPr>
              <w:rFonts w:eastAsiaTheme="minorEastAsia"/>
              <w:noProof/>
              <w:color w:val="000000" w:themeColor="text1"/>
              <w:lang w:eastAsia="ja-JP"/>
            </w:rPr>
          </w:pPr>
          <w:r w:rsidRPr="0034366B">
            <w:rPr>
              <w:noProof/>
              <w:color w:val="000000" w:themeColor="text1"/>
            </w:rPr>
            <w:t>Program Name: Elementary Ed/Special Education Dual Major Undergraduate</w:t>
          </w:r>
          <w:r w:rsidRPr="0034366B">
            <w:rPr>
              <w:noProof/>
              <w:color w:val="000000" w:themeColor="text1"/>
            </w:rPr>
            <w:tab/>
          </w:r>
          <w:r w:rsidRPr="0034366B">
            <w:rPr>
              <w:noProof/>
              <w:color w:val="000000" w:themeColor="text1"/>
            </w:rPr>
            <w:fldChar w:fldCharType="begin"/>
          </w:r>
          <w:r w:rsidRPr="0034366B">
            <w:rPr>
              <w:noProof/>
              <w:color w:val="000000" w:themeColor="text1"/>
            </w:rPr>
            <w:instrText xml:space="preserve"> PAGEREF _Toc319507878 \h </w:instrText>
          </w:r>
          <w:r w:rsidRPr="0034366B">
            <w:rPr>
              <w:noProof/>
              <w:color w:val="000000" w:themeColor="text1"/>
            </w:rPr>
          </w:r>
          <w:r w:rsidRPr="0034366B">
            <w:rPr>
              <w:noProof/>
              <w:color w:val="000000" w:themeColor="text1"/>
            </w:rPr>
            <w:fldChar w:fldCharType="separate"/>
          </w:r>
          <w:r w:rsidRPr="0034366B">
            <w:rPr>
              <w:noProof/>
              <w:color w:val="000000" w:themeColor="text1"/>
            </w:rPr>
            <w:t>4</w:t>
          </w:r>
          <w:r w:rsidRPr="0034366B">
            <w:rPr>
              <w:noProof/>
              <w:color w:val="000000" w:themeColor="text1"/>
            </w:rPr>
            <w:fldChar w:fldCharType="end"/>
          </w:r>
        </w:p>
        <w:p w14:paraId="1536587D" w14:textId="77777777" w:rsidR="0034366B" w:rsidRPr="0034366B" w:rsidRDefault="0034366B">
          <w:pPr>
            <w:pStyle w:val="TOC3"/>
            <w:tabs>
              <w:tab w:val="right" w:leader="dot" w:pos="9350"/>
            </w:tabs>
            <w:rPr>
              <w:rFonts w:eastAsiaTheme="minorEastAsia"/>
              <w:noProof/>
              <w:color w:val="000000" w:themeColor="text1"/>
              <w:lang w:eastAsia="ja-JP"/>
            </w:rPr>
          </w:pPr>
          <w:r w:rsidRPr="0034366B">
            <w:rPr>
              <w:noProof/>
              <w:color w:val="000000" w:themeColor="text1"/>
            </w:rPr>
            <w:t>Overall Results:</w:t>
          </w:r>
          <w:r w:rsidRPr="0034366B">
            <w:rPr>
              <w:noProof/>
              <w:color w:val="000000" w:themeColor="text1"/>
            </w:rPr>
            <w:tab/>
          </w:r>
          <w:r w:rsidRPr="0034366B">
            <w:rPr>
              <w:noProof/>
              <w:color w:val="000000" w:themeColor="text1"/>
            </w:rPr>
            <w:fldChar w:fldCharType="begin"/>
          </w:r>
          <w:r w:rsidRPr="0034366B">
            <w:rPr>
              <w:noProof/>
              <w:color w:val="000000" w:themeColor="text1"/>
            </w:rPr>
            <w:instrText xml:space="preserve"> PAGEREF _Toc319507879 \h </w:instrText>
          </w:r>
          <w:r w:rsidRPr="0034366B">
            <w:rPr>
              <w:noProof/>
              <w:color w:val="000000" w:themeColor="text1"/>
            </w:rPr>
          </w:r>
          <w:r w:rsidRPr="0034366B">
            <w:rPr>
              <w:noProof/>
              <w:color w:val="000000" w:themeColor="text1"/>
            </w:rPr>
            <w:fldChar w:fldCharType="separate"/>
          </w:r>
          <w:r w:rsidRPr="0034366B">
            <w:rPr>
              <w:noProof/>
              <w:color w:val="000000" w:themeColor="text1"/>
            </w:rPr>
            <w:t>5</w:t>
          </w:r>
          <w:r w:rsidRPr="0034366B">
            <w:rPr>
              <w:noProof/>
              <w:color w:val="000000" w:themeColor="text1"/>
            </w:rPr>
            <w:fldChar w:fldCharType="end"/>
          </w:r>
        </w:p>
        <w:p w14:paraId="60ED79C4" w14:textId="77777777" w:rsidR="0034366B" w:rsidRPr="0034366B" w:rsidRDefault="0034366B">
          <w:pPr>
            <w:pStyle w:val="TOC3"/>
            <w:tabs>
              <w:tab w:val="right" w:leader="dot" w:pos="9350"/>
            </w:tabs>
            <w:rPr>
              <w:rFonts w:eastAsiaTheme="minorEastAsia"/>
              <w:noProof/>
              <w:color w:val="000000" w:themeColor="text1"/>
              <w:lang w:eastAsia="ja-JP"/>
            </w:rPr>
          </w:pPr>
          <w:r w:rsidRPr="0034366B">
            <w:rPr>
              <w:noProof/>
              <w:color w:val="000000" w:themeColor="text1"/>
            </w:rPr>
            <w:t>Use of Results and Recommendations:</w:t>
          </w:r>
          <w:r w:rsidRPr="0034366B">
            <w:rPr>
              <w:noProof/>
              <w:color w:val="000000" w:themeColor="text1"/>
            </w:rPr>
            <w:tab/>
          </w:r>
          <w:r w:rsidRPr="0034366B">
            <w:rPr>
              <w:noProof/>
              <w:color w:val="000000" w:themeColor="text1"/>
            </w:rPr>
            <w:fldChar w:fldCharType="begin"/>
          </w:r>
          <w:r w:rsidRPr="0034366B">
            <w:rPr>
              <w:noProof/>
              <w:color w:val="000000" w:themeColor="text1"/>
            </w:rPr>
            <w:instrText xml:space="preserve"> PAGEREF _Toc319507880 \h </w:instrText>
          </w:r>
          <w:r w:rsidRPr="0034366B">
            <w:rPr>
              <w:noProof/>
              <w:color w:val="000000" w:themeColor="text1"/>
            </w:rPr>
          </w:r>
          <w:r w:rsidRPr="0034366B">
            <w:rPr>
              <w:noProof/>
              <w:color w:val="000000" w:themeColor="text1"/>
            </w:rPr>
            <w:fldChar w:fldCharType="separate"/>
          </w:r>
          <w:r w:rsidRPr="0034366B">
            <w:rPr>
              <w:noProof/>
              <w:color w:val="000000" w:themeColor="text1"/>
            </w:rPr>
            <w:t>5</w:t>
          </w:r>
          <w:r w:rsidRPr="0034366B">
            <w:rPr>
              <w:noProof/>
              <w:color w:val="000000" w:themeColor="text1"/>
            </w:rPr>
            <w:fldChar w:fldCharType="end"/>
          </w:r>
        </w:p>
        <w:p w14:paraId="697BBAE5" w14:textId="59949773" w:rsidR="0034366B" w:rsidRDefault="0034366B">
          <w:r w:rsidRPr="0034366B">
            <w:rPr>
              <w:b/>
              <w:bCs/>
              <w:noProof/>
              <w:color w:val="000000" w:themeColor="text1"/>
            </w:rPr>
            <w:fldChar w:fldCharType="end"/>
          </w:r>
        </w:p>
      </w:sdtContent>
    </w:sdt>
    <w:p w14:paraId="2594C335" w14:textId="302F4360" w:rsidR="000C3866" w:rsidRPr="000C3866" w:rsidRDefault="00237B59" w:rsidP="000C3866">
      <w:r>
        <w:t>There are ten</w:t>
      </w:r>
      <w:r w:rsidR="006F6D0F">
        <w:t xml:space="preserve"> academic programs at NMHU that require a practicum, internship</w:t>
      </w:r>
      <w:r w:rsidR="006B0513">
        <w:t>,</w:t>
      </w:r>
      <w:r w:rsidR="006F6D0F">
        <w:t xml:space="preserve"> or field based experience as part of their program requirements. There are two other programs (Media Arts</w:t>
      </w:r>
      <w:r w:rsidR="00485EF2">
        <w:t xml:space="preserve"> and Sociology) that include a field experience as an elective course. </w:t>
      </w:r>
      <w:r>
        <w:t xml:space="preserve">Eight of the programs that require a </w:t>
      </w:r>
      <w:proofErr w:type="gramStart"/>
      <w:r>
        <w:t>practicum</w:t>
      </w:r>
      <w:proofErr w:type="gramEnd"/>
      <w:r>
        <w:t>, internship</w:t>
      </w:r>
      <w:bookmarkStart w:id="0" w:name="_GoBack"/>
      <w:r w:rsidR="006B0513">
        <w:t>,</w:t>
      </w:r>
      <w:bookmarkEnd w:id="0"/>
      <w:r>
        <w:t xml:space="preserve"> or field-based experience have identified at least one Student Learning Outcome in their </w:t>
      </w:r>
      <w:r w:rsidR="00482E1E">
        <w:t xml:space="preserve">program’s Outcomes Assessment Report directly related to that experience. </w:t>
      </w:r>
      <w:r w:rsidR="00E04861">
        <w:t xml:space="preserve">In each case, the programs chose as a measure an assessment of the student’s performance by the field supervising directly overseeing the student’s work. In almost all cases these individuals are not members of the Highlands faculty. This results in assessments that are direct, objective, highly valid measures of the students’ performance in work settings directly related to their field of study. </w:t>
      </w:r>
    </w:p>
    <w:p w14:paraId="5ED8564E" w14:textId="48100CA6" w:rsidR="002A6E84" w:rsidRPr="000C3866" w:rsidRDefault="002A6E84" w:rsidP="000C3866">
      <w:pPr>
        <w:pStyle w:val="Heading3"/>
      </w:pPr>
      <w:bookmarkStart w:id="1" w:name="_Toc319507873"/>
      <w:r w:rsidRPr="000C3866">
        <w:t>Program Name: Early Childhood Multicultural Education</w:t>
      </w:r>
      <w:r w:rsidR="00E71F9B">
        <w:t xml:space="preserve"> Undergraduate</w:t>
      </w:r>
      <w:bookmarkEnd w:id="1"/>
    </w:p>
    <w:p w14:paraId="73349C9A" w14:textId="4E9915E4" w:rsidR="002A6E84" w:rsidRDefault="002A6E84">
      <w:r w:rsidRPr="00766559">
        <w:rPr>
          <w:b/>
        </w:rPr>
        <w:t>Student Learning Outcome</w:t>
      </w:r>
      <w:r w:rsidR="00C70F98">
        <w:rPr>
          <w:b/>
        </w:rPr>
        <w:t xml:space="preserve"> One</w:t>
      </w:r>
      <w:r w:rsidRPr="00766559">
        <w:rPr>
          <w:b/>
        </w:rPr>
        <w:t>:</w:t>
      </w:r>
      <w:r>
        <w:t xml:space="preserve"> </w:t>
      </w:r>
      <w:r>
        <w:rPr>
          <w:noProof/>
        </w:rPr>
        <w:t>Mastery of Content Knowledge and Skills</w:t>
      </w:r>
    </w:p>
    <w:p w14:paraId="4468A207" w14:textId="77777777" w:rsidR="002A6E84" w:rsidRPr="00852E27" w:rsidRDefault="002A6E84">
      <w:pPr>
        <w:rPr>
          <w:b/>
        </w:rPr>
      </w:pPr>
      <w:r w:rsidRPr="00852E27">
        <w:rPr>
          <w:b/>
        </w:rPr>
        <w:t>NMHU Traits Assessed</w:t>
      </w:r>
    </w:p>
    <w:p w14:paraId="7D1CB789" w14:textId="77777777" w:rsidR="002A6E84" w:rsidRDefault="002A6E84" w:rsidP="00766559">
      <w:pPr>
        <w:pStyle w:val="ListParagraph"/>
        <w:numPr>
          <w:ilvl w:val="0"/>
          <w:numId w:val="1"/>
        </w:numPr>
      </w:pPr>
      <w:r>
        <w:rPr>
          <w:noProof/>
        </w:rPr>
        <w:t>Mastery of Content Knowledge and Skills</w:t>
      </w:r>
    </w:p>
    <w:p w14:paraId="6A1924B8" w14:textId="1093129A" w:rsidR="002A6E84" w:rsidRDefault="002A6E84">
      <w:r w:rsidRPr="00766559">
        <w:rPr>
          <w:b/>
        </w:rPr>
        <w:t>Means of Assessment</w:t>
      </w:r>
      <w:r w:rsidR="00622681">
        <w:rPr>
          <w:b/>
        </w:rPr>
        <w:t xml:space="preserve"> One</w:t>
      </w:r>
      <w:r w:rsidRPr="00766559">
        <w:rPr>
          <w:b/>
        </w:rPr>
        <w:t>:</w:t>
      </w:r>
      <w:r>
        <w:t xml:space="preserve"> </w:t>
      </w:r>
      <w:r w:rsidR="00482E1E">
        <w:t xml:space="preserve"> </w:t>
      </w:r>
      <w:r w:rsidR="00C8182C">
        <w:rPr>
          <w:noProof/>
        </w:rPr>
        <w:t>Assessment documentation- University Supervisor Field Based 3, Final Evaluation, Competency I,</w:t>
      </w:r>
      <w:r w:rsidR="00C8182C" w:rsidRPr="00C8182C">
        <w:rPr>
          <w:noProof/>
          <w:color w:val="000000" w:themeColor="text1"/>
        </w:rPr>
        <w:t xml:space="preserve"> “The </w:t>
      </w:r>
      <w:r w:rsidRPr="00C8182C">
        <w:rPr>
          <w:noProof/>
          <w:color w:val="000000" w:themeColor="text1"/>
        </w:rPr>
        <w:t xml:space="preserve">teacher accurately demonstrates appropriate </w:t>
      </w:r>
      <w:r>
        <w:rPr>
          <w:noProof/>
        </w:rPr>
        <w:t>k</w:t>
      </w:r>
      <w:r w:rsidR="00C8182C">
        <w:rPr>
          <w:noProof/>
        </w:rPr>
        <w:t xml:space="preserve">nowledge of the content area”. </w:t>
      </w:r>
      <w:r>
        <w:rPr>
          <w:noProof/>
        </w:rPr>
        <w:t>Criterion for success- Rating 3.0 +</w:t>
      </w:r>
    </w:p>
    <w:p w14:paraId="61A29596" w14:textId="77777777" w:rsidR="002A6E84" w:rsidRPr="00852E27" w:rsidRDefault="002A6E84">
      <w:pPr>
        <w:rPr>
          <w:b/>
        </w:rPr>
      </w:pPr>
      <w:r w:rsidRPr="00852E27">
        <w:rPr>
          <w:b/>
        </w:rPr>
        <w:t xml:space="preserve">Results: </w:t>
      </w:r>
    </w:p>
    <w:tbl>
      <w:tblPr>
        <w:tblStyle w:val="TableGrid"/>
        <w:tblW w:w="0" w:type="auto"/>
        <w:tblLayout w:type="fixed"/>
        <w:tblLook w:val="04A0" w:firstRow="1" w:lastRow="0" w:firstColumn="1" w:lastColumn="0" w:noHBand="0" w:noVBand="1"/>
      </w:tblPr>
      <w:tblGrid>
        <w:gridCol w:w="2965"/>
        <w:gridCol w:w="1620"/>
        <w:gridCol w:w="3060"/>
        <w:gridCol w:w="1705"/>
      </w:tblGrid>
      <w:tr w:rsidR="002A6E84" w14:paraId="64B285E9" w14:textId="77777777" w:rsidTr="00852E27">
        <w:tc>
          <w:tcPr>
            <w:tcW w:w="2965" w:type="dxa"/>
          </w:tcPr>
          <w:p w14:paraId="3551872A" w14:textId="77777777" w:rsidR="002A6E84" w:rsidRDefault="002A6E84">
            <w:r>
              <w:t>Students Meeting Criterion</w:t>
            </w:r>
          </w:p>
        </w:tc>
        <w:tc>
          <w:tcPr>
            <w:tcW w:w="1620" w:type="dxa"/>
          </w:tcPr>
          <w:p w14:paraId="13BB30C6" w14:textId="77777777" w:rsidR="002A6E84" w:rsidRDefault="002A6E84" w:rsidP="00361676">
            <w:pPr>
              <w:jc w:val="right"/>
            </w:pPr>
            <w:r>
              <w:rPr>
                <w:noProof/>
              </w:rPr>
              <w:t>26</w:t>
            </w:r>
          </w:p>
        </w:tc>
        <w:tc>
          <w:tcPr>
            <w:tcW w:w="3060" w:type="dxa"/>
          </w:tcPr>
          <w:p w14:paraId="0F4ADF98" w14:textId="77777777" w:rsidR="002A6E84" w:rsidRDefault="002A6E84">
            <w:r>
              <w:t>Students Not Meeting Criterion</w:t>
            </w:r>
          </w:p>
        </w:tc>
        <w:tc>
          <w:tcPr>
            <w:tcW w:w="1705" w:type="dxa"/>
          </w:tcPr>
          <w:p w14:paraId="46707E85" w14:textId="77777777" w:rsidR="002A6E84" w:rsidRDefault="002A6E84" w:rsidP="00361676">
            <w:pPr>
              <w:jc w:val="right"/>
            </w:pPr>
            <w:r>
              <w:rPr>
                <w:noProof/>
              </w:rPr>
              <w:t>1</w:t>
            </w:r>
          </w:p>
        </w:tc>
      </w:tr>
      <w:tr w:rsidR="002A6E84" w14:paraId="624E3067" w14:textId="77777777" w:rsidTr="00852E27">
        <w:tc>
          <w:tcPr>
            <w:tcW w:w="2965" w:type="dxa"/>
          </w:tcPr>
          <w:p w14:paraId="2FC8346E" w14:textId="77777777" w:rsidR="002A6E84" w:rsidRDefault="002A6E84">
            <w:r>
              <w:t>Total # of Students Assessed</w:t>
            </w:r>
          </w:p>
        </w:tc>
        <w:tc>
          <w:tcPr>
            <w:tcW w:w="1620" w:type="dxa"/>
          </w:tcPr>
          <w:p w14:paraId="2E90324F" w14:textId="77777777" w:rsidR="002A6E84" w:rsidRDefault="002A6E84" w:rsidP="00361676">
            <w:pPr>
              <w:jc w:val="right"/>
            </w:pPr>
            <w:r>
              <w:rPr>
                <w:noProof/>
              </w:rPr>
              <w:t>27</w:t>
            </w:r>
          </w:p>
        </w:tc>
        <w:tc>
          <w:tcPr>
            <w:tcW w:w="3060" w:type="dxa"/>
          </w:tcPr>
          <w:p w14:paraId="6CE6CC13" w14:textId="77777777" w:rsidR="002A6E84" w:rsidRDefault="002A6E84">
            <w:r>
              <w:t>Percent Meeting Criterion</w:t>
            </w:r>
          </w:p>
        </w:tc>
        <w:tc>
          <w:tcPr>
            <w:tcW w:w="1705" w:type="dxa"/>
          </w:tcPr>
          <w:p w14:paraId="6D2FEAC3" w14:textId="77777777" w:rsidR="002A6E84" w:rsidRDefault="002A6E84" w:rsidP="00361676">
            <w:pPr>
              <w:jc w:val="right"/>
            </w:pPr>
            <w:r>
              <w:rPr>
                <w:noProof/>
              </w:rPr>
              <w:t>96.</w:t>
            </w:r>
            <w:r w:rsidR="00C70F98">
              <w:rPr>
                <w:noProof/>
              </w:rPr>
              <w:t>3%</w:t>
            </w:r>
          </w:p>
        </w:tc>
      </w:tr>
    </w:tbl>
    <w:p w14:paraId="27D7E7EA" w14:textId="77777777" w:rsidR="00C70F98" w:rsidRDefault="00C70F98">
      <w:pPr>
        <w:rPr>
          <w:b/>
        </w:rPr>
      </w:pPr>
    </w:p>
    <w:p w14:paraId="1D866CD8" w14:textId="0E87BC71" w:rsidR="002A6E84" w:rsidRDefault="002A6E84">
      <w:r w:rsidRPr="00766559">
        <w:rPr>
          <w:b/>
        </w:rPr>
        <w:t>Student Learning Outcome</w:t>
      </w:r>
      <w:r w:rsidR="00622681">
        <w:rPr>
          <w:b/>
        </w:rPr>
        <w:t xml:space="preserve"> One</w:t>
      </w:r>
      <w:r w:rsidRPr="00766559">
        <w:rPr>
          <w:b/>
        </w:rPr>
        <w:t>:</w:t>
      </w:r>
      <w:r>
        <w:t xml:space="preserve"> </w:t>
      </w:r>
      <w:r w:rsidR="00237B59">
        <w:t xml:space="preserve"> </w:t>
      </w:r>
      <w:r>
        <w:rPr>
          <w:noProof/>
        </w:rPr>
        <w:t>Mastery of Content Knowledge and Skills</w:t>
      </w:r>
    </w:p>
    <w:p w14:paraId="490A694B" w14:textId="77777777" w:rsidR="002A6E84" w:rsidRPr="00852E27" w:rsidRDefault="002A6E84">
      <w:pPr>
        <w:rPr>
          <w:b/>
        </w:rPr>
      </w:pPr>
      <w:r w:rsidRPr="00852E27">
        <w:rPr>
          <w:b/>
        </w:rPr>
        <w:t>NMHU Traits Assessed</w:t>
      </w:r>
    </w:p>
    <w:p w14:paraId="2F763F62" w14:textId="77777777" w:rsidR="002A6E84" w:rsidRDefault="002A6E84" w:rsidP="00766559">
      <w:pPr>
        <w:pStyle w:val="ListParagraph"/>
        <w:numPr>
          <w:ilvl w:val="0"/>
          <w:numId w:val="1"/>
        </w:numPr>
      </w:pPr>
      <w:r>
        <w:rPr>
          <w:noProof/>
        </w:rPr>
        <w:t>Mastery of Content Knowledge and Skills</w:t>
      </w:r>
    </w:p>
    <w:p w14:paraId="1A8A2B57" w14:textId="3F188E27" w:rsidR="002A6E84" w:rsidRDefault="002A6E84">
      <w:r w:rsidRPr="00766559">
        <w:rPr>
          <w:b/>
        </w:rPr>
        <w:lastRenderedPageBreak/>
        <w:t>Means of Assessment</w:t>
      </w:r>
      <w:r w:rsidR="00622681">
        <w:rPr>
          <w:b/>
        </w:rPr>
        <w:t xml:space="preserve"> Two</w:t>
      </w:r>
      <w:r w:rsidRPr="00766559">
        <w:rPr>
          <w:b/>
        </w:rPr>
        <w:t>:</w:t>
      </w:r>
      <w:r>
        <w:t xml:space="preserve"> </w:t>
      </w:r>
      <w:r w:rsidR="00237B59">
        <w:t xml:space="preserve"> </w:t>
      </w:r>
      <w:r>
        <w:rPr>
          <w:noProof/>
        </w:rPr>
        <w:t>Assessment documentation- Cooperating Teacher Field Based 3,Fin</w:t>
      </w:r>
      <w:r w:rsidR="00622681">
        <w:rPr>
          <w:noProof/>
        </w:rPr>
        <w:t xml:space="preserve">al Evaluation, Competency IV.A </w:t>
      </w:r>
      <w:r>
        <w:rPr>
          <w:noProof/>
        </w:rPr>
        <w:t>“Curriculum Implementation and Developmentally Appropriate Content-develops, implements, and evaluates an integrated curriculum that focuses on children’s deve</w:t>
      </w:r>
      <w:r w:rsidR="00E41D1A">
        <w:rPr>
          <w:noProof/>
        </w:rPr>
        <w:t>lopment and interests, using their language, home experiences and cultural values”. Criterion for success – Rating 3.0+</w:t>
      </w:r>
    </w:p>
    <w:p w14:paraId="41AD60F4" w14:textId="77777777" w:rsidR="002A6E84" w:rsidRPr="00852E27" w:rsidRDefault="002A6E84">
      <w:pPr>
        <w:rPr>
          <w:b/>
        </w:rPr>
      </w:pPr>
      <w:r w:rsidRPr="00852E27">
        <w:rPr>
          <w:b/>
        </w:rPr>
        <w:t xml:space="preserve">Results: </w:t>
      </w:r>
    </w:p>
    <w:tbl>
      <w:tblPr>
        <w:tblStyle w:val="TableGrid"/>
        <w:tblW w:w="0" w:type="auto"/>
        <w:tblLayout w:type="fixed"/>
        <w:tblLook w:val="04A0" w:firstRow="1" w:lastRow="0" w:firstColumn="1" w:lastColumn="0" w:noHBand="0" w:noVBand="1"/>
      </w:tblPr>
      <w:tblGrid>
        <w:gridCol w:w="2965"/>
        <w:gridCol w:w="1620"/>
        <w:gridCol w:w="3060"/>
        <w:gridCol w:w="1705"/>
      </w:tblGrid>
      <w:tr w:rsidR="002A6E84" w14:paraId="47B6A8D4" w14:textId="77777777" w:rsidTr="00852E27">
        <w:tc>
          <w:tcPr>
            <w:tcW w:w="2965" w:type="dxa"/>
          </w:tcPr>
          <w:p w14:paraId="336D3AE5" w14:textId="77777777" w:rsidR="002A6E84" w:rsidRDefault="002A6E84">
            <w:r>
              <w:t>Students Meeting Criterion</w:t>
            </w:r>
          </w:p>
        </w:tc>
        <w:tc>
          <w:tcPr>
            <w:tcW w:w="1620" w:type="dxa"/>
          </w:tcPr>
          <w:p w14:paraId="00793D42" w14:textId="77777777" w:rsidR="002A6E84" w:rsidRDefault="002A6E84" w:rsidP="00361676">
            <w:pPr>
              <w:jc w:val="right"/>
            </w:pPr>
            <w:r>
              <w:rPr>
                <w:noProof/>
              </w:rPr>
              <w:t>27</w:t>
            </w:r>
          </w:p>
        </w:tc>
        <w:tc>
          <w:tcPr>
            <w:tcW w:w="3060" w:type="dxa"/>
          </w:tcPr>
          <w:p w14:paraId="462FCD31" w14:textId="77777777" w:rsidR="002A6E84" w:rsidRDefault="002A6E84">
            <w:r>
              <w:t>Students Not Meeting Criterion</w:t>
            </w:r>
          </w:p>
        </w:tc>
        <w:tc>
          <w:tcPr>
            <w:tcW w:w="1705" w:type="dxa"/>
          </w:tcPr>
          <w:p w14:paraId="32DF9DD4" w14:textId="77777777" w:rsidR="002A6E84" w:rsidRDefault="002A6E84" w:rsidP="00361676">
            <w:pPr>
              <w:jc w:val="right"/>
            </w:pPr>
            <w:r>
              <w:rPr>
                <w:noProof/>
              </w:rPr>
              <w:t>0</w:t>
            </w:r>
          </w:p>
        </w:tc>
      </w:tr>
      <w:tr w:rsidR="002A6E84" w14:paraId="43C59489" w14:textId="77777777" w:rsidTr="00852E27">
        <w:tc>
          <w:tcPr>
            <w:tcW w:w="2965" w:type="dxa"/>
          </w:tcPr>
          <w:p w14:paraId="4577AC8D" w14:textId="77777777" w:rsidR="002A6E84" w:rsidRDefault="002A6E84">
            <w:r>
              <w:t>Total # of Students Assessed</w:t>
            </w:r>
          </w:p>
        </w:tc>
        <w:tc>
          <w:tcPr>
            <w:tcW w:w="1620" w:type="dxa"/>
          </w:tcPr>
          <w:p w14:paraId="1B236767" w14:textId="77777777" w:rsidR="002A6E84" w:rsidRDefault="002A6E84" w:rsidP="00361676">
            <w:pPr>
              <w:jc w:val="right"/>
            </w:pPr>
            <w:r>
              <w:rPr>
                <w:noProof/>
              </w:rPr>
              <w:t>27</w:t>
            </w:r>
          </w:p>
        </w:tc>
        <w:tc>
          <w:tcPr>
            <w:tcW w:w="3060" w:type="dxa"/>
          </w:tcPr>
          <w:p w14:paraId="3842AD84" w14:textId="77777777" w:rsidR="002A6E84" w:rsidRDefault="002A6E84">
            <w:r>
              <w:t>Percent Meeting Criterion</w:t>
            </w:r>
          </w:p>
        </w:tc>
        <w:tc>
          <w:tcPr>
            <w:tcW w:w="1705" w:type="dxa"/>
          </w:tcPr>
          <w:p w14:paraId="71076549" w14:textId="5BE0E912" w:rsidR="002A6E84" w:rsidRDefault="002A6E84" w:rsidP="00361676">
            <w:pPr>
              <w:jc w:val="right"/>
            </w:pPr>
            <w:r>
              <w:rPr>
                <w:noProof/>
              </w:rPr>
              <w:t>100</w:t>
            </w:r>
            <w:r w:rsidR="00361676">
              <w:rPr>
                <w:noProof/>
              </w:rPr>
              <w:t>%</w:t>
            </w:r>
          </w:p>
        </w:tc>
      </w:tr>
    </w:tbl>
    <w:p w14:paraId="0DE01EB8" w14:textId="77777777" w:rsidR="002A6E84" w:rsidRDefault="002A6E84"/>
    <w:p w14:paraId="794C4259" w14:textId="2C12447D" w:rsidR="002A6E84" w:rsidRDefault="002A6E84">
      <w:r w:rsidRPr="00766559">
        <w:rPr>
          <w:b/>
        </w:rPr>
        <w:t>Student Learning Outcome</w:t>
      </w:r>
      <w:r w:rsidR="00622681">
        <w:rPr>
          <w:b/>
        </w:rPr>
        <w:t xml:space="preserve"> Two</w:t>
      </w:r>
      <w:r w:rsidRPr="00766559">
        <w:rPr>
          <w:b/>
        </w:rPr>
        <w:t>:</w:t>
      </w:r>
      <w:r>
        <w:t xml:space="preserve"> </w:t>
      </w:r>
      <w:r>
        <w:rPr>
          <w:noProof/>
        </w:rPr>
        <w:t>Effective Communication Skills</w:t>
      </w:r>
    </w:p>
    <w:p w14:paraId="7D9A5600" w14:textId="77777777" w:rsidR="002A6E84" w:rsidRPr="00852E27" w:rsidRDefault="002A6E84">
      <w:pPr>
        <w:rPr>
          <w:b/>
        </w:rPr>
      </w:pPr>
      <w:r w:rsidRPr="00852E27">
        <w:rPr>
          <w:b/>
        </w:rPr>
        <w:t>NMHU Traits Assessed</w:t>
      </w:r>
    </w:p>
    <w:p w14:paraId="24E24001" w14:textId="77777777" w:rsidR="002A6E84" w:rsidRDefault="002A6E84" w:rsidP="00766559">
      <w:pPr>
        <w:pStyle w:val="ListParagraph"/>
        <w:numPr>
          <w:ilvl w:val="0"/>
          <w:numId w:val="1"/>
        </w:numPr>
      </w:pPr>
      <w:r>
        <w:rPr>
          <w:noProof/>
        </w:rPr>
        <w:t>Effective Communication Skills</w:t>
      </w:r>
    </w:p>
    <w:p w14:paraId="16CC94F4" w14:textId="53DA2C7A" w:rsidR="002A6E84" w:rsidRDefault="002A6E84">
      <w:r w:rsidRPr="00766559">
        <w:rPr>
          <w:b/>
        </w:rPr>
        <w:t>Means of Assessment:</w:t>
      </w:r>
      <w:r>
        <w:t xml:space="preserve"> </w:t>
      </w:r>
      <w:r>
        <w:rPr>
          <w:noProof/>
        </w:rPr>
        <w:t>Assessment documentation- University Supervisor Field Based 3, Fin</w:t>
      </w:r>
      <w:r w:rsidR="00622681">
        <w:rPr>
          <w:noProof/>
        </w:rPr>
        <w:t xml:space="preserve">al Evaluation, Competency III </w:t>
      </w:r>
      <w:r>
        <w:rPr>
          <w:noProof/>
        </w:rPr>
        <w:t>“The teacher communicates with and obtains feedback in a manner that enhances stud</w:t>
      </w:r>
      <w:r w:rsidR="00622681">
        <w:rPr>
          <w:noProof/>
        </w:rPr>
        <w:t xml:space="preserve">ent learning and understanding”. </w:t>
      </w:r>
      <w:r>
        <w:rPr>
          <w:noProof/>
        </w:rPr>
        <w:t>Criterion for success- 3.0+</w:t>
      </w:r>
    </w:p>
    <w:p w14:paraId="417B0160" w14:textId="77777777" w:rsidR="002A6E84" w:rsidRPr="00852E27" w:rsidRDefault="002A6E84">
      <w:pPr>
        <w:rPr>
          <w:b/>
        </w:rPr>
      </w:pPr>
      <w:r w:rsidRPr="00852E27">
        <w:rPr>
          <w:b/>
        </w:rPr>
        <w:t xml:space="preserve">Results: </w:t>
      </w:r>
    </w:p>
    <w:tbl>
      <w:tblPr>
        <w:tblStyle w:val="TableGrid"/>
        <w:tblW w:w="0" w:type="auto"/>
        <w:tblLayout w:type="fixed"/>
        <w:tblLook w:val="04A0" w:firstRow="1" w:lastRow="0" w:firstColumn="1" w:lastColumn="0" w:noHBand="0" w:noVBand="1"/>
      </w:tblPr>
      <w:tblGrid>
        <w:gridCol w:w="2965"/>
        <w:gridCol w:w="1620"/>
        <w:gridCol w:w="3060"/>
        <w:gridCol w:w="1705"/>
      </w:tblGrid>
      <w:tr w:rsidR="002A6E84" w14:paraId="04AEBAF2" w14:textId="77777777" w:rsidTr="00852E27">
        <w:tc>
          <w:tcPr>
            <w:tcW w:w="2965" w:type="dxa"/>
          </w:tcPr>
          <w:p w14:paraId="26F08436" w14:textId="77777777" w:rsidR="002A6E84" w:rsidRDefault="002A6E84">
            <w:r>
              <w:t>Students Meeting Criterion</w:t>
            </w:r>
          </w:p>
        </w:tc>
        <w:tc>
          <w:tcPr>
            <w:tcW w:w="1620" w:type="dxa"/>
          </w:tcPr>
          <w:p w14:paraId="740CD844" w14:textId="77777777" w:rsidR="002A6E84" w:rsidRDefault="002A6E84" w:rsidP="00622681">
            <w:pPr>
              <w:jc w:val="right"/>
            </w:pPr>
            <w:r>
              <w:rPr>
                <w:noProof/>
              </w:rPr>
              <w:t>27</w:t>
            </w:r>
          </w:p>
        </w:tc>
        <w:tc>
          <w:tcPr>
            <w:tcW w:w="3060" w:type="dxa"/>
          </w:tcPr>
          <w:p w14:paraId="2BD1A1F0" w14:textId="77777777" w:rsidR="002A6E84" w:rsidRDefault="002A6E84" w:rsidP="00361676">
            <w:r>
              <w:t>Students Not Meeting Criterion</w:t>
            </w:r>
          </w:p>
        </w:tc>
        <w:tc>
          <w:tcPr>
            <w:tcW w:w="1705" w:type="dxa"/>
          </w:tcPr>
          <w:p w14:paraId="243E4A22" w14:textId="77777777" w:rsidR="002A6E84" w:rsidRDefault="002A6E84" w:rsidP="00622681">
            <w:pPr>
              <w:jc w:val="right"/>
            </w:pPr>
            <w:r>
              <w:rPr>
                <w:noProof/>
              </w:rPr>
              <w:t>0</w:t>
            </w:r>
          </w:p>
        </w:tc>
      </w:tr>
      <w:tr w:rsidR="002A6E84" w14:paraId="72BA4EE5" w14:textId="77777777" w:rsidTr="00852E27">
        <w:tc>
          <w:tcPr>
            <w:tcW w:w="2965" w:type="dxa"/>
          </w:tcPr>
          <w:p w14:paraId="3E46790E" w14:textId="77777777" w:rsidR="002A6E84" w:rsidRDefault="002A6E84">
            <w:r>
              <w:t>Total # of Students Assessed</w:t>
            </w:r>
          </w:p>
        </w:tc>
        <w:tc>
          <w:tcPr>
            <w:tcW w:w="1620" w:type="dxa"/>
          </w:tcPr>
          <w:p w14:paraId="309EEF32" w14:textId="77777777" w:rsidR="002A6E84" w:rsidRDefault="002A6E84" w:rsidP="00622681">
            <w:pPr>
              <w:jc w:val="right"/>
            </w:pPr>
            <w:r>
              <w:rPr>
                <w:noProof/>
              </w:rPr>
              <w:t>27</w:t>
            </w:r>
          </w:p>
        </w:tc>
        <w:tc>
          <w:tcPr>
            <w:tcW w:w="3060" w:type="dxa"/>
          </w:tcPr>
          <w:p w14:paraId="5C4B1439" w14:textId="77777777" w:rsidR="002A6E84" w:rsidRDefault="002A6E84" w:rsidP="00361676">
            <w:r>
              <w:t>Percent Meeting Criterion</w:t>
            </w:r>
          </w:p>
        </w:tc>
        <w:tc>
          <w:tcPr>
            <w:tcW w:w="1705" w:type="dxa"/>
          </w:tcPr>
          <w:p w14:paraId="4753BE5A" w14:textId="450CCA68" w:rsidR="002A6E84" w:rsidRDefault="002A6E84" w:rsidP="00622681">
            <w:pPr>
              <w:jc w:val="right"/>
            </w:pPr>
            <w:r>
              <w:rPr>
                <w:noProof/>
              </w:rPr>
              <w:t>100</w:t>
            </w:r>
            <w:r w:rsidR="00622681">
              <w:rPr>
                <w:noProof/>
              </w:rPr>
              <w:t>%</w:t>
            </w:r>
          </w:p>
        </w:tc>
      </w:tr>
    </w:tbl>
    <w:p w14:paraId="70719CFA" w14:textId="77777777" w:rsidR="002A6E84" w:rsidRDefault="002A6E84"/>
    <w:p w14:paraId="0C4E724A" w14:textId="73E91F95" w:rsidR="002A6E84" w:rsidRDefault="002A6E84">
      <w:r w:rsidRPr="00766559">
        <w:rPr>
          <w:b/>
        </w:rPr>
        <w:t>Student Learning Outcome</w:t>
      </w:r>
      <w:r w:rsidR="00622681">
        <w:rPr>
          <w:b/>
        </w:rPr>
        <w:t xml:space="preserve"> Three</w:t>
      </w:r>
      <w:r w:rsidRPr="00766559">
        <w:rPr>
          <w:b/>
        </w:rPr>
        <w:t>:</w:t>
      </w:r>
      <w:r>
        <w:t xml:space="preserve"> </w:t>
      </w:r>
      <w:r>
        <w:rPr>
          <w:noProof/>
        </w:rPr>
        <w:t>Critical and Reflective Thinking Skills</w:t>
      </w:r>
    </w:p>
    <w:p w14:paraId="38833D33" w14:textId="77777777" w:rsidR="002A6E84" w:rsidRPr="00852E27" w:rsidRDefault="002A6E84">
      <w:pPr>
        <w:rPr>
          <w:b/>
        </w:rPr>
      </w:pPr>
      <w:r w:rsidRPr="00852E27">
        <w:rPr>
          <w:b/>
        </w:rPr>
        <w:t>NMHU Traits Assessed</w:t>
      </w:r>
    </w:p>
    <w:p w14:paraId="1DCFAFD6" w14:textId="77777777" w:rsidR="002A6E84" w:rsidRDefault="002A6E84" w:rsidP="00766559">
      <w:pPr>
        <w:pStyle w:val="ListParagraph"/>
        <w:numPr>
          <w:ilvl w:val="0"/>
          <w:numId w:val="1"/>
        </w:numPr>
      </w:pPr>
      <w:r>
        <w:rPr>
          <w:noProof/>
        </w:rPr>
        <w:t>Critical and Reflective Thinking Skills</w:t>
      </w:r>
    </w:p>
    <w:p w14:paraId="6EA61952" w14:textId="516D7A1C" w:rsidR="002A6E84" w:rsidRDefault="002A6E84">
      <w:r w:rsidRPr="00766559">
        <w:rPr>
          <w:b/>
        </w:rPr>
        <w:t>Means of Assessment:</w:t>
      </w:r>
      <w:r>
        <w:t xml:space="preserve"> </w:t>
      </w:r>
      <w:r>
        <w:rPr>
          <w:noProof/>
        </w:rPr>
        <w:t>Assessment documentation- University Supervisor Final Dispositi</w:t>
      </w:r>
      <w:r w:rsidR="00622681">
        <w:rPr>
          <w:noProof/>
        </w:rPr>
        <w:t>on Evaluation, Disposition 7 “</w:t>
      </w:r>
      <w:r>
        <w:rPr>
          <w:noProof/>
        </w:rPr>
        <w:t>Adjusts performance bas</w:t>
      </w:r>
      <w:r w:rsidR="00622681">
        <w:rPr>
          <w:noProof/>
        </w:rPr>
        <w:t xml:space="preserve">ed upon reflection and/or input. </w:t>
      </w:r>
      <w:r>
        <w:rPr>
          <w:noProof/>
        </w:rPr>
        <w:t>Criterion for success- 3.0+</w:t>
      </w:r>
    </w:p>
    <w:p w14:paraId="75265759" w14:textId="77777777" w:rsidR="002A6E84" w:rsidRPr="00852E27" w:rsidRDefault="002A6E84">
      <w:pPr>
        <w:rPr>
          <w:b/>
        </w:rPr>
      </w:pPr>
      <w:r w:rsidRPr="00852E27">
        <w:rPr>
          <w:b/>
        </w:rPr>
        <w:t xml:space="preserve">Results: </w:t>
      </w:r>
    </w:p>
    <w:tbl>
      <w:tblPr>
        <w:tblStyle w:val="TableGrid"/>
        <w:tblW w:w="0" w:type="auto"/>
        <w:tblLayout w:type="fixed"/>
        <w:tblLook w:val="04A0" w:firstRow="1" w:lastRow="0" w:firstColumn="1" w:lastColumn="0" w:noHBand="0" w:noVBand="1"/>
      </w:tblPr>
      <w:tblGrid>
        <w:gridCol w:w="2965"/>
        <w:gridCol w:w="1620"/>
        <w:gridCol w:w="3060"/>
        <w:gridCol w:w="1705"/>
      </w:tblGrid>
      <w:tr w:rsidR="002A6E84" w14:paraId="3F76ED58" w14:textId="77777777" w:rsidTr="00852E27">
        <w:tc>
          <w:tcPr>
            <w:tcW w:w="2965" w:type="dxa"/>
          </w:tcPr>
          <w:p w14:paraId="5AF1D536" w14:textId="77777777" w:rsidR="002A6E84" w:rsidRDefault="002A6E84">
            <w:r>
              <w:t>Students Meeting Criterion</w:t>
            </w:r>
          </w:p>
        </w:tc>
        <w:tc>
          <w:tcPr>
            <w:tcW w:w="1620" w:type="dxa"/>
          </w:tcPr>
          <w:p w14:paraId="0A8D5768" w14:textId="77777777" w:rsidR="002A6E84" w:rsidRDefault="002A6E84" w:rsidP="00622681">
            <w:pPr>
              <w:jc w:val="right"/>
            </w:pPr>
            <w:r>
              <w:rPr>
                <w:noProof/>
              </w:rPr>
              <w:t>27</w:t>
            </w:r>
          </w:p>
        </w:tc>
        <w:tc>
          <w:tcPr>
            <w:tcW w:w="3060" w:type="dxa"/>
          </w:tcPr>
          <w:p w14:paraId="6B5EDBA3" w14:textId="77777777" w:rsidR="002A6E84" w:rsidRDefault="002A6E84" w:rsidP="00361676">
            <w:r>
              <w:t>Students Not Meeting Criterion</w:t>
            </w:r>
          </w:p>
        </w:tc>
        <w:tc>
          <w:tcPr>
            <w:tcW w:w="1705" w:type="dxa"/>
          </w:tcPr>
          <w:p w14:paraId="311CF886" w14:textId="77777777" w:rsidR="002A6E84" w:rsidRDefault="002A6E84" w:rsidP="00622681">
            <w:pPr>
              <w:jc w:val="right"/>
            </w:pPr>
            <w:r>
              <w:rPr>
                <w:noProof/>
              </w:rPr>
              <w:t>0</w:t>
            </w:r>
          </w:p>
        </w:tc>
      </w:tr>
      <w:tr w:rsidR="002A6E84" w14:paraId="3484D992" w14:textId="77777777" w:rsidTr="00852E27">
        <w:tc>
          <w:tcPr>
            <w:tcW w:w="2965" w:type="dxa"/>
          </w:tcPr>
          <w:p w14:paraId="507C1971" w14:textId="77777777" w:rsidR="002A6E84" w:rsidRDefault="002A6E84">
            <w:r>
              <w:t>Total # of Students Assessed</w:t>
            </w:r>
          </w:p>
        </w:tc>
        <w:tc>
          <w:tcPr>
            <w:tcW w:w="1620" w:type="dxa"/>
          </w:tcPr>
          <w:p w14:paraId="43E8E109" w14:textId="77777777" w:rsidR="002A6E84" w:rsidRDefault="002A6E84" w:rsidP="00622681">
            <w:pPr>
              <w:jc w:val="right"/>
            </w:pPr>
            <w:r>
              <w:rPr>
                <w:noProof/>
              </w:rPr>
              <w:t>27</w:t>
            </w:r>
          </w:p>
        </w:tc>
        <w:tc>
          <w:tcPr>
            <w:tcW w:w="3060" w:type="dxa"/>
          </w:tcPr>
          <w:p w14:paraId="580E0011" w14:textId="77777777" w:rsidR="002A6E84" w:rsidRDefault="002A6E84" w:rsidP="00361676">
            <w:r>
              <w:t>Percent Meeting Criterion</w:t>
            </w:r>
          </w:p>
        </w:tc>
        <w:tc>
          <w:tcPr>
            <w:tcW w:w="1705" w:type="dxa"/>
          </w:tcPr>
          <w:p w14:paraId="2C25784D" w14:textId="6F662D80" w:rsidR="002A6E84" w:rsidRDefault="002A6E84" w:rsidP="00622681">
            <w:pPr>
              <w:jc w:val="right"/>
            </w:pPr>
            <w:r>
              <w:rPr>
                <w:noProof/>
              </w:rPr>
              <w:t>100</w:t>
            </w:r>
            <w:r w:rsidR="00622681">
              <w:rPr>
                <w:noProof/>
              </w:rPr>
              <w:t>%</w:t>
            </w:r>
          </w:p>
        </w:tc>
      </w:tr>
    </w:tbl>
    <w:p w14:paraId="3DEC7B1D" w14:textId="77777777" w:rsidR="00622681" w:rsidRDefault="00622681"/>
    <w:p w14:paraId="346D98F9" w14:textId="2AC21C70" w:rsidR="002A6E84" w:rsidRDefault="002A6E84" w:rsidP="000C3866">
      <w:pPr>
        <w:pStyle w:val="Heading3"/>
      </w:pPr>
      <w:bookmarkStart w:id="2" w:name="_Toc319507874"/>
      <w:r w:rsidRPr="00766559">
        <w:t>Program Name:</w:t>
      </w:r>
      <w:r>
        <w:t xml:space="preserve"> </w:t>
      </w:r>
      <w:r>
        <w:rPr>
          <w:noProof/>
        </w:rPr>
        <w:t>Elementary Education</w:t>
      </w:r>
      <w:r w:rsidR="00E71F9B">
        <w:rPr>
          <w:noProof/>
        </w:rPr>
        <w:t xml:space="preserve"> Undergraduate</w:t>
      </w:r>
      <w:bookmarkEnd w:id="2"/>
    </w:p>
    <w:p w14:paraId="679E68A1" w14:textId="6FF25C0F" w:rsidR="002A6E84" w:rsidRDefault="002A6E84">
      <w:r w:rsidRPr="00766559">
        <w:rPr>
          <w:b/>
        </w:rPr>
        <w:t>Student Learning Outcome:</w:t>
      </w:r>
      <w:r>
        <w:t xml:space="preserve"> </w:t>
      </w:r>
      <w:r>
        <w:rPr>
          <w:noProof/>
        </w:rPr>
        <w:t>Effective Communication Skills</w:t>
      </w:r>
    </w:p>
    <w:p w14:paraId="4320C420" w14:textId="77777777" w:rsidR="002A6E84" w:rsidRPr="00852E27" w:rsidRDefault="002A6E84">
      <w:pPr>
        <w:rPr>
          <w:b/>
        </w:rPr>
      </w:pPr>
      <w:r w:rsidRPr="00852E27">
        <w:rPr>
          <w:b/>
        </w:rPr>
        <w:t>NMHU Traits Assessed</w:t>
      </w:r>
    </w:p>
    <w:p w14:paraId="5B10DF15" w14:textId="77777777" w:rsidR="002A6E84" w:rsidRDefault="002A6E84" w:rsidP="00766559">
      <w:pPr>
        <w:pStyle w:val="ListParagraph"/>
        <w:numPr>
          <w:ilvl w:val="0"/>
          <w:numId w:val="1"/>
        </w:numPr>
      </w:pPr>
      <w:r>
        <w:rPr>
          <w:noProof/>
        </w:rPr>
        <w:t>Effective Communication Skills</w:t>
      </w:r>
    </w:p>
    <w:p w14:paraId="28062C1C" w14:textId="3FC2AE20" w:rsidR="002A6E84" w:rsidRDefault="00622681">
      <w:r>
        <w:rPr>
          <w:b/>
        </w:rPr>
        <w:lastRenderedPageBreak/>
        <w:t xml:space="preserve">First </w:t>
      </w:r>
      <w:r w:rsidR="002A6E84" w:rsidRPr="00766559">
        <w:rPr>
          <w:b/>
        </w:rPr>
        <w:t>Means of Assessment:</w:t>
      </w:r>
      <w:r w:rsidR="002A6E84">
        <w:t xml:space="preserve"> </w:t>
      </w:r>
      <w:r w:rsidR="002A6E84">
        <w:rPr>
          <w:noProof/>
        </w:rPr>
        <w:t>Assessment documentation- University Supervisor Field Based 3, Fin</w:t>
      </w:r>
      <w:r>
        <w:rPr>
          <w:noProof/>
        </w:rPr>
        <w:t xml:space="preserve">al Evaluation, Competency III </w:t>
      </w:r>
      <w:r w:rsidR="002A6E84">
        <w:rPr>
          <w:noProof/>
        </w:rPr>
        <w:t>“The teacher communicates with and obtains feedback in a manner that enhances stud</w:t>
      </w:r>
      <w:r>
        <w:rPr>
          <w:noProof/>
        </w:rPr>
        <w:t xml:space="preserve">ent learning and understanding”. </w:t>
      </w:r>
      <w:r w:rsidR="002A6E84">
        <w:rPr>
          <w:noProof/>
        </w:rPr>
        <w:t>Criterion for success- 3.0+</w:t>
      </w:r>
    </w:p>
    <w:p w14:paraId="0FD6F223" w14:textId="77777777" w:rsidR="002A6E84" w:rsidRPr="00852E27" w:rsidRDefault="002A6E84">
      <w:pPr>
        <w:rPr>
          <w:b/>
        </w:rPr>
      </w:pPr>
      <w:r w:rsidRPr="00852E27">
        <w:rPr>
          <w:b/>
        </w:rPr>
        <w:t xml:space="preserve">Results: </w:t>
      </w:r>
    </w:p>
    <w:tbl>
      <w:tblPr>
        <w:tblStyle w:val="TableGrid"/>
        <w:tblW w:w="0" w:type="auto"/>
        <w:tblLayout w:type="fixed"/>
        <w:tblLook w:val="04A0" w:firstRow="1" w:lastRow="0" w:firstColumn="1" w:lastColumn="0" w:noHBand="0" w:noVBand="1"/>
      </w:tblPr>
      <w:tblGrid>
        <w:gridCol w:w="2965"/>
        <w:gridCol w:w="1620"/>
        <w:gridCol w:w="3060"/>
        <w:gridCol w:w="1705"/>
      </w:tblGrid>
      <w:tr w:rsidR="002A6E84" w14:paraId="11B6431B" w14:textId="77777777" w:rsidTr="00852E27">
        <w:tc>
          <w:tcPr>
            <w:tcW w:w="2965" w:type="dxa"/>
          </w:tcPr>
          <w:p w14:paraId="4413D286" w14:textId="77777777" w:rsidR="002A6E84" w:rsidRDefault="002A6E84">
            <w:r>
              <w:t>Students Meeting Criterion</w:t>
            </w:r>
          </w:p>
        </w:tc>
        <w:tc>
          <w:tcPr>
            <w:tcW w:w="1620" w:type="dxa"/>
          </w:tcPr>
          <w:p w14:paraId="47804628" w14:textId="77777777" w:rsidR="002A6E84" w:rsidRDefault="002A6E84" w:rsidP="00622681">
            <w:pPr>
              <w:jc w:val="right"/>
            </w:pPr>
            <w:r>
              <w:rPr>
                <w:noProof/>
              </w:rPr>
              <w:t>71</w:t>
            </w:r>
          </w:p>
        </w:tc>
        <w:tc>
          <w:tcPr>
            <w:tcW w:w="3060" w:type="dxa"/>
          </w:tcPr>
          <w:p w14:paraId="1F104074" w14:textId="77777777" w:rsidR="002A6E84" w:rsidRDefault="002A6E84" w:rsidP="00361676">
            <w:r>
              <w:t>Students Not Meeting Criterion</w:t>
            </w:r>
          </w:p>
        </w:tc>
        <w:tc>
          <w:tcPr>
            <w:tcW w:w="1705" w:type="dxa"/>
          </w:tcPr>
          <w:p w14:paraId="4D856666" w14:textId="77777777" w:rsidR="002A6E84" w:rsidRDefault="002A6E84" w:rsidP="00622681">
            <w:pPr>
              <w:jc w:val="right"/>
            </w:pPr>
            <w:r>
              <w:rPr>
                <w:noProof/>
              </w:rPr>
              <w:t>4</w:t>
            </w:r>
          </w:p>
        </w:tc>
      </w:tr>
      <w:tr w:rsidR="002A6E84" w14:paraId="28A6E746" w14:textId="77777777" w:rsidTr="00852E27">
        <w:tc>
          <w:tcPr>
            <w:tcW w:w="2965" w:type="dxa"/>
          </w:tcPr>
          <w:p w14:paraId="18391371" w14:textId="77777777" w:rsidR="002A6E84" w:rsidRDefault="002A6E84">
            <w:r>
              <w:t>Total # of Students Assessed</w:t>
            </w:r>
          </w:p>
        </w:tc>
        <w:tc>
          <w:tcPr>
            <w:tcW w:w="1620" w:type="dxa"/>
          </w:tcPr>
          <w:p w14:paraId="60AB851B" w14:textId="77777777" w:rsidR="002A6E84" w:rsidRDefault="002A6E84" w:rsidP="00622681">
            <w:pPr>
              <w:jc w:val="right"/>
            </w:pPr>
            <w:r>
              <w:rPr>
                <w:noProof/>
              </w:rPr>
              <w:t>75</w:t>
            </w:r>
          </w:p>
        </w:tc>
        <w:tc>
          <w:tcPr>
            <w:tcW w:w="3060" w:type="dxa"/>
          </w:tcPr>
          <w:p w14:paraId="2F1E3959" w14:textId="77777777" w:rsidR="002A6E84" w:rsidRDefault="002A6E84" w:rsidP="00361676">
            <w:r>
              <w:t>Percent Meeting Criterion</w:t>
            </w:r>
          </w:p>
        </w:tc>
        <w:tc>
          <w:tcPr>
            <w:tcW w:w="1705" w:type="dxa"/>
          </w:tcPr>
          <w:p w14:paraId="358ACB52" w14:textId="4099B2E2" w:rsidR="002A6E84" w:rsidRDefault="002A6E84" w:rsidP="00622681">
            <w:pPr>
              <w:jc w:val="right"/>
            </w:pPr>
            <w:r>
              <w:rPr>
                <w:noProof/>
              </w:rPr>
              <w:t>94.7</w:t>
            </w:r>
            <w:r w:rsidR="00622681">
              <w:rPr>
                <w:noProof/>
              </w:rPr>
              <w:t>%</w:t>
            </w:r>
          </w:p>
        </w:tc>
      </w:tr>
    </w:tbl>
    <w:p w14:paraId="26034425" w14:textId="77777777" w:rsidR="002A6E84" w:rsidRDefault="002A6E84"/>
    <w:p w14:paraId="58016C97" w14:textId="49176C95" w:rsidR="002A6E84" w:rsidRDefault="00622681">
      <w:r>
        <w:rPr>
          <w:b/>
        </w:rPr>
        <w:t xml:space="preserve">Second </w:t>
      </w:r>
      <w:r w:rsidR="002A6E84" w:rsidRPr="00766559">
        <w:rPr>
          <w:b/>
        </w:rPr>
        <w:t>Means of Assessment:</w:t>
      </w:r>
      <w:r w:rsidR="002A6E84">
        <w:t xml:space="preserve"> </w:t>
      </w:r>
      <w:r w:rsidR="002A6E84">
        <w:rPr>
          <w:noProof/>
        </w:rPr>
        <w:t>Assessment documentation- Cooperating Teacher Field Based 3,Fin</w:t>
      </w:r>
      <w:r>
        <w:rPr>
          <w:noProof/>
        </w:rPr>
        <w:t xml:space="preserve">al Evaluation, Competency IV.A </w:t>
      </w:r>
      <w:r w:rsidR="00F442AB">
        <w:rPr>
          <w:noProof/>
        </w:rPr>
        <w:t>“</w:t>
      </w:r>
      <w:r w:rsidR="002A6E84">
        <w:rPr>
          <w:noProof/>
        </w:rPr>
        <w:t>Understands the importance of including parents and community members in classroom and school curriculum development a</w:t>
      </w:r>
      <w:r>
        <w:rPr>
          <w:noProof/>
        </w:rPr>
        <w:t>nd the decision making process”</w:t>
      </w:r>
      <w:r w:rsidR="00F442AB">
        <w:rPr>
          <w:noProof/>
        </w:rPr>
        <w:t xml:space="preserve">. </w:t>
      </w:r>
      <w:r w:rsidR="002A6E84">
        <w:rPr>
          <w:noProof/>
        </w:rPr>
        <w:t>Crit</w:t>
      </w:r>
      <w:r w:rsidR="00F442AB">
        <w:rPr>
          <w:noProof/>
        </w:rPr>
        <w:t>erion for success –</w:t>
      </w:r>
      <w:r w:rsidR="00ED2B23">
        <w:rPr>
          <w:noProof/>
        </w:rPr>
        <w:t xml:space="preserve"> 3.0</w:t>
      </w:r>
    </w:p>
    <w:p w14:paraId="49AFBF16" w14:textId="77777777" w:rsidR="002A6E84" w:rsidRPr="00852E27" w:rsidRDefault="002A6E84">
      <w:pPr>
        <w:rPr>
          <w:b/>
        </w:rPr>
      </w:pPr>
      <w:r w:rsidRPr="00852E27">
        <w:rPr>
          <w:b/>
        </w:rPr>
        <w:t xml:space="preserve">Results: </w:t>
      </w:r>
    </w:p>
    <w:tbl>
      <w:tblPr>
        <w:tblStyle w:val="TableGrid"/>
        <w:tblW w:w="0" w:type="auto"/>
        <w:tblLayout w:type="fixed"/>
        <w:tblLook w:val="04A0" w:firstRow="1" w:lastRow="0" w:firstColumn="1" w:lastColumn="0" w:noHBand="0" w:noVBand="1"/>
      </w:tblPr>
      <w:tblGrid>
        <w:gridCol w:w="2965"/>
        <w:gridCol w:w="1620"/>
        <w:gridCol w:w="3060"/>
        <w:gridCol w:w="1705"/>
      </w:tblGrid>
      <w:tr w:rsidR="002A6E84" w14:paraId="19355F27" w14:textId="77777777" w:rsidTr="00852E27">
        <w:tc>
          <w:tcPr>
            <w:tcW w:w="2965" w:type="dxa"/>
          </w:tcPr>
          <w:p w14:paraId="76428DD9" w14:textId="77777777" w:rsidR="002A6E84" w:rsidRDefault="002A6E84">
            <w:r>
              <w:t>Students Meeting Criterion</w:t>
            </w:r>
          </w:p>
        </w:tc>
        <w:tc>
          <w:tcPr>
            <w:tcW w:w="1620" w:type="dxa"/>
          </w:tcPr>
          <w:p w14:paraId="7248BC62" w14:textId="77777777" w:rsidR="002A6E84" w:rsidRDefault="002A6E84" w:rsidP="00622681">
            <w:pPr>
              <w:jc w:val="right"/>
            </w:pPr>
            <w:r>
              <w:rPr>
                <w:noProof/>
              </w:rPr>
              <w:t>61</w:t>
            </w:r>
          </w:p>
        </w:tc>
        <w:tc>
          <w:tcPr>
            <w:tcW w:w="3060" w:type="dxa"/>
          </w:tcPr>
          <w:p w14:paraId="6B6FF3DC" w14:textId="77777777" w:rsidR="002A6E84" w:rsidRDefault="002A6E84" w:rsidP="00361676">
            <w:r>
              <w:t>Students Not Meeting Criterion</w:t>
            </w:r>
          </w:p>
        </w:tc>
        <w:tc>
          <w:tcPr>
            <w:tcW w:w="1705" w:type="dxa"/>
          </w:tcPr>
          <w:p w14:paraId="40EB2D4B" w14:textId="77777777" w:rsidR="002A6E84" w:rsidRDefault="002A6E84" w:rsidP="00622681">
            <w:pPr>
              <w:jc w:val="right"/>
            </w:pPr>
            <w:r>
              <w:rPr>
                <w:noProof/>
              </w:rPr>
              <w:t>1</w:t>
            </w:r>
          </w:p>
        </w:tc>
      </w:tr>
      <w:tr w:rsidR="002A6E84" w14:paraId="4CD1D084" w14:textId="77777777" w:rsidTr="00852E27">
        <w:tc>
          <w:tcPr>
            <w:tcW w:w="2965" w:type="dxa"/>
          </w:tcPr>
          <w:p w14:paraId="2F902AE5" w14:textId="77777777" w:rsidR="002A6E84" w:rsidRDefault="002A6E84">
            <w:r>
              <w:t>Total # of Students Assessed</w:t>
            </w:r>
          </w:p>
        </w:tc>
        <w:tc>
          <w:tcPr>
            <w:tcW w:w="1620" w:type="dxa"/>
          </w:tcPr>
          <w:p w14:paraId="48CA50DB" w14:textId="77777777" w:rsidR="002A6E84" w:rsidRDefault="002A6E84" w:rsidP="00622681">
            <w:pPr>
              <w:jc w:val="right"/>
            </w:pPr>
            <w:r>
              <w:rPr>
                <w:noProof/>
              </w:rPr>
              <w:t>62</w:t>
            </w:r>
          </w:p>
        </w:tc>
        <w:tc>
          <w:tcPr>
            <w:tcW w:w="3060" w:type="dxa"/>
          </w:tcPr>
          <w:p w14:paraId="148CCE35" w14:textId="77777777" w:rsidR="002A6E84" w:rsidRDefault="002A6E84" w:rsidP="00361676">
            <w:r>
              <w:t>Percent Meeting Criterion</w:t>
            </w:r>
          </w:p>
        </w:tc>
        <w:tc>
          <w:tcPr>
            <w:tcW w:w="1705" w:type="dxa"/>
          </w:tcPr>
          <w:p w14:paraId="78CF8943" w14:textId="4821C749" w:rsidR="002A6E84" w:rsidRDefault="002A6E84" w:rsidP="00622681">
            <w:pPr>
              <w:jc w:val="right"/>
            </w:pPr>
            <w:r>
              <w:rPr>
                <w:noProof/>
              </w:rPr>
              <w:t>98.4</w:t>
            </w:r>
            <w:r w:rsidR="00622681">
              <w:rPr>
                <w:noProof/>
              </w:rPr>
              <w:t>%</w:t>
            </w:r>
          </w:p>
        </w:tc>
      </w:tr>
    </w:tbl>
    <w:p w14:paraId="162FAE9E" w14:textId="77777777" w:rsidR="007A51BD" w:rsidRDefault="007A51BD"/>
    <w:p w14:paraId="7C35FED3" w14:textId="5122E32C" w:rsidR="002A6E84" w:rsidRDefault="002A6E84" w:rsidP="000C3866">
      <w:pPr>
        <w:pStyle w:val="Heading3"/>
      </w:pPr>
      <w:bookmarkStart w:id="3" w:name="_Toc319507875"/>
      <w:r w:rsidRPr="00766559">
        <w:t>Program Name:</w:t>
      </w:r>
      <w:r>
        <w:t xml:space="preserve"> </w:t>
      </w:r>
      <w:r>
        <w:rPr>
          <w:noProof/>
        </w:rPr>
        <w:t xml:space="preserve">Psychology </w:t>
      </w:r>
      <w:r w:rsidR="007A51BD">
        <w:rPr>
          <w:noProof/>
        </w:rPr>
        <w:t>Masters</w:t>
      </w:r>
      <w:bookmarkEnd w:id="3"/>
      <w:r w:rsidR="007A51BD">
        <w:rPr>
          <w:noProof/>
        </w:rPr>
        <w:t xml:space="preserve"> </w:t>
      </w:r>
    </w:p>
    <w:p w14:paraId="7E263E49" w14:textId="2A144463" w:rsidR="002A6E84" w:rsidRDefault="002A6E84">
      <w:r w:rsidRPr="00766559">
        <w:rPr>
          <w:b/>
        </w:rPr>
        <w:t>Student Learning Outcome:</w:t>
      </w:r>
      <w:r>
        <w:t xml:space="preserve"> </w:t>
      </w:r>
      <w:r>
        <w:rPr>
          <w:noProof/>
        </w:rPr>
        <w:t>Adopt a high standard for ethical behavior and work performance.</w:t>
      </w:r>
    </w:p>
    <w:p w14:paraId="1C30759A" w14:textId="77777777" w:rsidR="002A6E84" w:rsidRPr="00852E27" w:rsidRDefault="002A6E84">
      <w:pPr>
        <w:rPr>
          <w:b/>
        </w:rPr>
      </w:pPr>
      <w:r w:rsidRPr="00852E27">
        <w:rPr>
          <w:b/>
        </w:rPr>
        <w:t>NMHU Traits Assessed</w:t>
      </w:r>
    </w:p>
    <w:p w14:paraId="0A1C4AD3" w14:textId="77777777" w:rsidR="002A6E84" w:rsidRDefault="002A6E84" w:rsidP="00766559">
      <w:pPr>
        <w:pStyle w:val="ListParagraph"/>
        <w:numPr>
          <w:ilvl w:val="0"/>
          <w:numId w:val="1"/>
        </w:numPr>
      </w:pPr>
      <w:r>
        <w:rPr>
          <w:noProof/>
        </w:rPr>
        <w:t>Mastery of Content Knowledge and Skills</w:t>
      </w:r>
    </w:p>
    <w:p w14:paraId="7A6F24C4" w14:textId="77777777" w:rsidR="002A6E84" w:rsidRDefault="002A6E84" w:rsidP="00766559">
      <w:pPr>
        <w:pStyle w:val="ListParagraph"/>
        <w:numPr>
          <w:ilvl w:val="0"/>
          <w:numId w:val="1"/>
        </w:numPr>
      </w:pPr>
      <w:r>
        <w:rPr>
          <w:noProof/>
        </w:rPr>
        <w:t>Effective Communication Skills</w:t>
      </w:r>
    </w:p>
    <w:p w14:paraId="14E2622D" w14:textId="77777777" w:rsidR="002A6E84" w:rsidRDefault="002A6E84" w:rsidP="00766559">
      <w:pPr>
        <w:pStyle w:val="ListParagraph"/>
        <w:numPr>
          <w:ilvl w:val="0"/>
          <w:numId w:val="1"/>
        </w:numPr>
      </w:pPr>
      <w:r>
        <w:rPr>
          <w:noProof/>
        </w:rPr>
        <w:t>Critical and Reflective Thinking Skills</w:t>
      </w:r>
    </w:p>
    <w:p w14:paraId="7A2CAE8C" w14:textId="466A5849" w:rsidR="002A6E84" w:rsidRDefault="002A6E84">
      <w:r w:rsidRPr="00766559">
        <w:rPr>
          <w:b/>
        </w:rPr>
        <w:t>Means of Assessment:</w:t>
      </w:r>
      <w:r>
        <w:t xml:space="preserve"> </w:t>
      </w:r>
      <w:r>
        <w:rPr>
          <w:noProof/>
        </w:rPr>
        <w:t>Each year the department will compile data from the Field Supervisors’ review of practicum students placed in that year. This is a qualitative review of practicum student performance. Successful completion of this outcome</w:t>
      </w:r>
      <w:r w:rsidR="00F442AB">
        <w:rPr>
          <w:noProof/>
        </w:rPr>
        <w:t xml:space="preserve"> will be indicated by at least 75% of practicum students receiving recievings ratings indicating their performance was considered above average by their supervisors and with no students receiving ratings indicating that their </w:t>
      </w:r>
      <w:r w:rsidR="0095514E">
        <w:rPr>
          <w:noProof/>
        </w:rPr>
        <w:t>performance was below average or</w:t>
      </w:r>
      <w:r w:rsidR="00F442AB">
        <w:rPr>
          <w:noProof/>
        </w:rPr>
        <w:t xml:space="preserve"> worse.  </w:t>
      </w:r>
    </w:p>
    <w:p w14:paraId="1F3117E3" w14:textId="77777777" w:rsidR="002A6E84" w:rsidRPr="00852E27" w:rsidRDefault="002A6E84">
      <w:pPr>
        <w:rPr>
          <w:b/>
        </w:rPr>
      </w:pPr>
      <w:r w:rsidRPr="00852E27">
        <w:rPr>
          <w:b/>
        </w:rPr>
        <w:t xml:space="preserve">Results: </w:t>
      </w:r>
    </w:p>
    <w:tbl>
      <w:tblPr>
        <w:tblStyle w:val="TableGrid"/>
        <w:tblW w:w="0" w:type="auto"/>
        <w:tblLayout w:type="fixed"/>
        <w:tblLook w:val="04A0" w:firstRow="1" w:lastRow="0" w:firstColumn="1" w:lastColumn="0" w:noHBand="0" w:noVBand="1"/>
      </w:tblPr>
      <w:tblGrid>
        <w:gridCol w:w="2965"/>
        <w:gridCol w:w="1620"/>
        <w:gridCol w:w="3060"/>
        <w:gridCol w:w="1705"/>
      </w:tblGrid>
      <w:tr w:rsidR="002A6E84" w14:paraId="4737279F" w14:textId="77777777" w:rsidTr="00852E27">
        <w:tc>
          <w:tcPr>
            <w:tcW w:w="2965" w:type="dxa"/>
          </w:tcPr>
          <w:p w14:paraId="396E3003" w14:textId="77777777" w:rsidR="002A6E84" w:rsidRDefault="002A6E84">
            <w:r>
              <w:t>Students Meeting Criterion</w:t>
            </w:r>
          </w:p>
        </w:tc>
        <w:tc>
          <w:tcPr>
            <w:tcW w:w="1620" w:type="dxa"/>
          </w:tcPr>
          <w:p w14:paraId="5334C70B" w14:textId="77777777" w:rsidR="002A6E84" w:rsidRDefault="002A6E84" w:rsidP="007A51BD">
            <w:pPr>
              <w:jc w:val="right"/>
            </w:pPr>
            <w:r>
              <w:rPr>
                <w:noProof/>
              </w:rPr>
              <w:t>21</w:t>
            </w:r>
          </w:p>
        </w:tc>
        <w:tc>
          <w:tcPr>
            <w:tcW w:w="3060" w:type="dxa"/>
          </w:tcPr>
          <w:p w14:paraId="2AC4D6AD" w14:textId="77777777" w:rsidR="002A6E84" w:rsidRDefault="002A6E84" w:rsidP="00361676">
            <w:r>
              <w:t>Students Not Meeting Criterion</w:t>
            </w:r>
          </w:p>
        </w:tc>
        <w:tc>
          <w:tcPr>
            <w:tcW w:w="1705" w:type="dxa"/>
          </w:tcPr>
          <w:p w14:paraId="5C6C70FB" w14:textId="77777777" w:rsidR="002A6E84" w:rsidRDefault="002A6E84" w:rsidP="007A51BD">
            <w:pPr>
              <w:jc w:val="right"/>
            </w:pPr>
            <w:r>
              <w:rPr>
                <w:noProof/>
              </w:rPr>
              <w:t>1</w:t>
            </w:r>
          </w:p>
        </w:tc>
      </w:tr>
      <w:tr w:rsidR="002A6E84" w14:paraId="1B5994D0" w14:textId="77777777" w:rsidTr="00852E27">
        <w:tc>
          <w:tcPr>
            <w:tcW w:w="2965" w:type="dxa"/>
          </w:tcPr>
          <w:p w14:paraId="29F7E1D2" w14:textId="77777777" w:rsidR="002A6E84" w:rsidRDefault="002A6E84">
            <w:r>
              <w:t>Total # of Students Assessed</w:t>
            </w:r>
          </w:p>
        </w:tc>
        <w:tc>
          <w:tcPr>
            <w:tcW w:w="1620" w:type="dxa"/>
          </w:tcPr>
          <w:p w14:paraId="259EEDB6" w14:textId="77777777" w:rsidR="002A6E84" w:rsidRDefault="002A6E84" w:rsidP="007A51BD">
            <w:pPr>
              <w:jc w:val="right"/>
            </w:pPr>
            <w:r>
              <w:rPr>
                <w:noProof/>
              </w:rPr>
              <w:t>22</w:t>
            </w:r>
          </w:p>
        </w:tc>
        <w:tc>
          <w:tcPr>
            <w:tcW w:w="3060" w:type="dxa"/>
          </w:tcPr>
          <w:p w14:paraId="5D123057" w14:textId="77777777" w:rsidR="002A6E84" w:rsidRDefault="002A6E84" w:rsidP="00361676">
            <w:r>
              <w:t>Percent Meeting Criterion</w:t>
            </w:r>
          </w:p>
        </w:tc>
        <w:tc>
          <w:tcPr>
            <w:tcW w:w="1705" w:type="dxa"/>
          </w:tcPr>
          <w:p w14:paraId="1DD54F8D" w14:textId="4271EF7E" w:rsidR="002A6E84" w:rsidRDefault="002A6E84" w:rsidP="007A51BD">
            <w:pPr>
              <w:jc w:val="right"/>
            </w:pPr>
            <w:r>
              <w:rPr>
                <w:noProof/>
              </w:rPr>
              <w:t>95.5</w:t>
            </w:r>
            <w:r w:rsidR="007A51BD">
              <w:rPr>
                <w:noProof/>
              </w:rPr>
              <w:t>%</w:t>
            </w:r>
          </w:p>
        </w:tc>
      </w:tr>
    </w:tbl>
    <w:p w14:paraId="56AEB911" w14:textId="77777777" w:rsidR="002A6E84" w:rsidRDefault="002A6E84"/>
    <w:p w14:paraId="5D0113C1" w14:textId="77777777" w:rsidR="002A6E84" w:rsidRDefault="002A6E84" w:rsidP="000C3866">
      <w:pPr>
        <w:pStyle w:val="Heading3"/>
      </w:pPr>
      <w:bookmarkStart w:id="4" w:name="_Toc319507876"/>
      <w:r w:rsidRPr="00766559">
        <w:t>Program Name:</w:t>
      </w:r>
      <w:r>
        <w:t xml:space="preserve"> </w:t>
      </w:r>
      <w:r>
        <w:rPr>
          <w:noProof/>
        </w:rPr>
        <w:t>Special Education Undergraduate</w:t>
      </w:r>
      <w:bookmarkEnd w:id="4"/>
    </w:p>
    <w:p w14:paraId="2D943A9F" w14:textId="4C6E6637" w:rsidR="002A6E84" w:rsidRDefault="002A6E84">
      <w:r w:rsidRPr="00766559">
        <w:rPr>
          <w:b/>
        </w:rPr>
        <w:t>Student Learning Outcome:</w:t>
      </w:r>
      <w:r>
        <w:t xml:space="preserve"> </w:t>
      </w:r>
      <w:r>
        <w:rPr>
          <w:noProof/>
        </w:rPr>
        <w:t>Effective Communication Skills</w:t>
      </w:r>
    </w:p>
    <w:p w14:paraId="2A99A647" w14:textId="77777777" w:rsidR="002A6E84" w:rsidRPr="00852E27" w:rsidRDefault="002A6E84">
      <w:pPr>
        <w:rPr>
          <w:b/>
        </w:rPr>
      </w:pPr>
      <w:r w:rsidRPr="00852E27">
        <w:rPr>
          <w:b/>
        </w:rPr>
        <w:t>NMHU Traits Assessed</w:t>
      </w:r>
    </w:p>
    <w:p w14:paraId="638CB454" w14:textId="77777777" w:rsidR="002A6E84" w:rsidRDefault="002A6E84" w:rsidP="00766559">
      <w:pPr>
        <w:pStyle w:val="ListParagraph"/>
        <w:numPr>
          <w:ilvl w:val="0"/>
          <w:numId w:val="1"/>
        </w:numPr>
      </w:pPr>
      <w:r>
        <w:rPr>
          <w:noProof/>
        </w:rPr>
        <w:t>Effective Communication Skills</w:t>
      </w:r>
    </w:p>
    <w:p w14:paraId="120A6513" w14:textId="42542286" w:rsidR="002A6E84" w:rsidRDefault="002A6E84">
      <w:r w:rsidRPr="00766559">
        <w:rPr>
          <w:b/>
        </w:rPr>
        <w:lastRenderedPageBreak/>
        <w:t>Means of Assessment:</w:t>
      </w:r>
      <w:r>
        <w:t xml:space="preserve"> </w:t>
      </w:r>
      <w:r>
        <w:rPr>
          <w:noProof/>
        </w:rPr>
        <w:t xml:space="preserve">Assessment material. University Supervisor  FB III, Item </w:t>
      </w:r>
      <w:r w:rsidR="007A51BD">
        <w:rPr>
          <w:noProof/>
        </w:rPr>
        <w:t xml:space="preserve">III, final observation rating. </w:t>
      </w:r>
      <w:r>
        <w:rPr>
          <w:noProof/>
        </w:rPr>
        <w:t>Criterion for success. ≥ 3</w:t>
      </w:r>
    </w:p>
    <w:p w14:paraId="33D456B4" w14:textId="77777777" w:rsidR="002A6E84" w:rsidRPr="00852E27" w:rsidRDefault="002A6E84">
      <w:pPr>
        <w:rPr>
          <w:b/>
        </w:rPr>
      </w:pPr>
      <w:r w:rsidRPr="00852E27">
        <w:rPr>
          <w:b/>
        </w:rPr>
        <w:t xml:space="preserve">Results: </w:t>
      </w:r>
    </w:p>
    <w:tbl>
      <w:tblPr>
        <w:tblStyle w:val="TableGrid"/>
        <w:tblW w:w="0" w:type="auto"/>
        <w:tblLayout w:type="fixed"/>
        <w:tblLook w:val="04A0" w:firstRow="1" w:lastRow="0" w:firstColumn="1" w:lastColumn="0" w:noHBand="0" w:noVBand="1"/>
      </w:tblPr>
      <w:tblGrid>
        <w:gridCol w:w="2965"/>
        <w:gridCol w:w="1620"/>
        <w:gridCol w:w="3060"/>
        <w:gridCol w:w="1705"/>
      </w:tblGrid>
      <w:tr w:rsidR="002A6E84" w14:paraId="1424DB14" w14:textId="77777777" w:rsidTr="00852E27">
        <w:tc>
          <w:tcPr>
            <w:tcW w:w="2965" w:type="dxa"/>
          </w:tcPr>
          <w:p w14:paraId="740F1832" w14:textId="77777777" w:rsidR="002A6E84" w:rsidRDefault="002A6E84">
            <w:r>
              <w:t>Students Meeting Criterion</w:t>
            </w:r>
          </w:p>
        </w:tc>
        <w:tc>
          <w:tcPr>
            <w:tcW w:w="1620" w:type="dxa"/>
          </w:tcPr>
          <w:p w14:paraId="02202A15" w14:textId="77777777" w:rsidR="002A6E84" w:rsidRDefault="002A6E84" w:rsidP="007A51BD">
            <w:pPr>
              <w:jc w:val="right"/>
            </w:pPr>
            <w:r>
              <w:rPr>
                <w:noProof/>
              </w:rPr>
              <w:t>38</w:t>
            </w:r>
          </w:p>
        </w:tc>
        <w:tc>
          <w:tcPr>
            <w:tcW w:w="3060" w:type="dxa"/>
          </w:tcPr>
          <w:p w14:paraId="26FB1B1B" w14:textId="77777777" w:rsidR="002A6E84" w:rsidRDefault="002A6E84" w:rsidP="00361676">
            <w:r>
              <w:t>Students Not Meeting Criterion</w:t>
            </w:r>
          </w:p>
        </w:tc>
        <w:tc>
          <w:tcPr>
            <w:tcW w:w="1705" w:type="dxa"/>
          </w:tcPr>
          <w:p w14:paraId="0A4BAC7D" w14:textId="77777777" w:rsidR="002A6E84" w:rsidRDefault="002A6E84" w:rsidP="007A51BD">
            <w:pPr>
              <w:jc w:val="right"/>
            </w:pPr>
            <w:r>
              <w:rPr>
                <w:noProof/>
              </w:rPr>
              <w:t>0</w:t>
            </w:r>
          </w:p>
        </w:tc>
      </w:tr>
      <w:tr w:rsidR="002A6E84" w14:paraId="3D08F7E6" w14:textId="77777777" w:rsidTr="00852E27">
        <w:tc>
          <w:tcPr>
            <w:tcW w:w="2965" w:type="dxa"/>
          </w:tcPr>
          <w:p w14:paraId="64F5536C" w14:textId="77777777" w:rsidR="002A6E84" w:rsidRDefault="002A6E84">
            <w:r>
              <w:t>Total # of Students Assessed</w:t>
            </w:r>
          </w:p>
        </w:tc>
        <w:tc>
          <w:tcPr>
            <w:tcW w:w="1620" w:type="dxa"/>
          </w:tcPr>
          <w:p w14:paraId="328E492D" w14:textId="77777777" w:rsidR="002A6E84" w:rsidRDefault="002A6E84" w:rsidP="007A51BD">
            <w:pPr>
              <w:jc w:val="right"/>
            </w:pPr>
            <w:r>
              <w:rPr>
                <w:noProof/>
              </w:rPr>
              <w:t>38</w:t>
            </w:r>
          </w:p>
        </w:tc>
        <w:tc>
          <w:tcPr>
            <w:tcW w:w="3060" w:type="dxa"/>
          </w:tcPr>
          <w:p w14:paraId="179A0F41" w14:textId="77777777" w:rsidR="002A6E84" w:rsidRDefault="002A6E84" w:rsidP="00361676">
            <w:r>
              <w:t>Percent Meeting Criterion</w:t>
            </w:r>
          </w:p>
        </w:tc>
        <w:tc>
          <w:tcPr>
            <w:tcW w:w="1705" w:type="dxa"/>
          </w:tcPr>
          <w:p w14:paraId="0C47E42B" w14:textId="0FBC81C5" w:rsidR="002A6E84" w:rsidRDefault="002A6E84" w:rsidP="007A51BD">
            <w:pPr>
              <w:jc w:val="right"/>
            </w:pPr>
            <w:r>
              <w:rPr>
                <w:noProof/>
              </w:rPr>
              <w:t>100</w:t>
            </w:r>
            <w:r w:rsidR="007A51BD">
              <w:rPr>
                <w:noProof/>
              </w:rPr>
              <w:t>%</w:t>
            </w:r>
          </w:p>
        </w:tc>
      </w:tr>
    </w:tbl>
    <w:p w14:paraId="1C1B07D3" w14:textId="77777777" w:rsidR="002A6E84" w:rsidRDefault="002A6E84"/>
    <w:p w14:paraId="10C8A938" w14:textId="4DCB27CD" w:rsidR="002A6E84" w:rsidRDefault="002A6E84" w:rsidP="000C3866">
      <w:pPr>
        <w:pStyle w:val="Heading3"/>
      </w:pPr>
      <w:bookmarkStart w:id="5" w:name="_Toc319507877"/>
      <w:r w:rsidRPr="00766559">
        <w:t>Program Name:</w:t>
      </w:r>
      <w:r>
        <w:t xml:space="preserve"> </w:t>
      </w:r>
      <w:r>
        <w:rPr>
          <w:noProof/>
        </w:rPr>
        <w:t>Counseling and Guidance</w:t>
      </w:r>
      <w:r w:rsidR="007A51BD">
        <w:rPr>
          <w:noProof/>
        </w:rPr>
        <w:t xml:space="preserve"> Masters</w:t>
      </w:r>
      <w:bookmarkEnd w:id="5"/>
    </w:p>
    <w:p w14:paraId="7DBF2861" w14:textId="30BD40A7" w:rsidR="002A6E84" w:rsidRDefault="002A6E84">
      <w:r w:rsidRPr="00766559">
        <w:rPr>
          <w:b/>
        </w:rPr>
        <w:t>Student Learning Outcome:</w:t>
      </w:r>
      <w:r>
        <w:t xml:space="preserve"> </w:t>
      </w:r>
      <w:r>
        <w:rPr>
          <w:noProof/>
        </w:rPr>
        <w:t>To demonstrate the effective use of counseling skills.</w:t>
      </w:r>
    </w:p>
    <w:p w14:paraId="297D065A" w14:textId="77777777" w:rsidR="002A6E84" w:rsidRPr="00852E27" w:rsidRDefault="002A6E84">
      <w:pPr>
        <w:rPr>
          <w:b/>
        </w:rPr>
      </w:pPr>
      <w:r w:rsidRPr="00852E27">
        <w:rPr>
          <w:b/>
        </w:rPr>
        <w:t>NMHU Traits Assessed</w:t>
      </w:r>
    </w:p>
    <w:p w14:paraId="3C6980F0" w14:textId="77777777" w:rsidR="002A6E84" w:rsidRDefault="002A6E84" w:rsidP="00766559">
      <w:pPr>
        <w:pStyle w:val="ListParagraph"/>
        <w:numPr>
          <w:ilvl w:val="0"/>
          <w:numId w:val="1"/>
        </w:numPr>
      </w:pPr>
      <w:r>
        <w:rPr>
          <w:noProof/>
        </w:rPr>
        <w:t>Mastery of Content Knowledge and Skills</w:t>
      </w:r>
    </w:p>
    <w:p w14:paraId="368453A6" w14:textId="77777777" w:rsidR="002A6E84" w:rsidRDefault="002A6E84" w:rsidP="00766559">
      <w:pPr>
        <w:pStyle w:val="ListParagraph"/>
        <w:numPr>
          <w:ilvl w:val="0"/>
          <w:numId w:val="1"/>
        </w:numPr>
      </w:pPr>
      <w:r>
        <w:rPr>
          <w:noProof/>
        </w:rPr>
        <w:t>Effective Communication Skills</w:t>
      </w:r>
    </w:p>
    <w:p w14:paraId="7E63D08A" w14:textId="67661591" w:rsidR="002A6E84" w:rsidRDefault="002A6E84">
      <w:r w:rsidRPr="00766559">
        <w:rPr>
          <w:b/>
        </w:rPr>
        <w:t>Means of Assessment:</w:t>
      </w:r>
      <w:r>
        <w:t xml:space="preserve"> </w:t>
      </w:r>
      <w:r>
        <w:rPr>
          <w:noProof/>
        </w:rPr>
        <w:t>Internship evaluations are completed by the student’s Internship site supervisor at midterm and at the end of each semester in which the student is enrolled in the Internship. The evaluations measure the composite skills of effective counseling that inclu</w:t>
      </w:r>
      <w:r w:rsidR="003F7A70">
        <w:rPr>
          <w:noProof/>
        </w:rPr>
        <w:t xml:space="preserve">de the ability to attain the treatment goals through the effective and appropriate use of the interactive skills that comprise the essence of counseling. Each are is rated on a 4-point scale. Adaquete evaluations are considered to be those in which the average rating is between 3-4. </w:t>
      </w:r>
    </w:p>
    <w:p w14:paraId="56443FD5" w14:textId="77777777" w:rsidR="002A6E84" w:rsidRPr="00852E27" w:rsidRDefault="002A6E84">
      <w:pPr>
        <w:rPr>
          <w:b/>
        </w:rPr>
      </w:pPr>
      <w:r w:rsidRPr="00852E27">
        <w:rPr>
          <w:b/>
        </w:rPr>
        <w:t xml:space="preserve">Results: </w:t>
      </w:r>
    </w:p>
    <w:tbl>
      <w:tblPr>
        <w:tblStyle w:val="TableGrid"/>
        <w:tblW w:w="0" w:type="auto"/>
        <w:tblLayout w:type="fixed"/>
        <w:tblLook w:val="04A0" w:firstRow="1" w:lastRow="0" w:firstColumn="1" w:lastColumn="0" w:noHBand="0" w:noVBand="1"/>
      </w:tblPr>
      <w:tblGrid>
        <w:gridCol w:w="2965"/>
        <w:gridCol w:w="1620"/>
        <w:gridCol w:w="3060"/>
        <w:gridCol w:w="1705"/>
      </w:tblGrid>
      <w:tr w:rsidR="002A6E84" w14:paraId="3B62E41F" w14:textId="77777777" w:rsidTr="00852E27">
        <w:tc>
          <w:tcPr>
            <w:tcW w:w="2965" w:type="dxa"/>
          </w:tcPr>
          <w:p w14:paraId="1351B868" w14:textId="77777777" w:rsidR="002A6E84" w:rsidRDefault="002A6E84">
            <w:r>
              <w:t>Students Meeting Criterion</w:t>
            </w:r>
          </w:p>
        </w:tc>
        <w:tc>
          <w:tcPr>
            <w:tcW w:w="1620" w:type="dxa"/>
          </w:tcPr>
          <w:p w14:paraId="411C2215" w14:textId="77777777" w:rsidR="002A6E84" w:rsidRDefault="002A6E84" w:rsidP="007A51BD">
            <w:pPr>
              <w:jc w:val="right"/>
            </w:pPr>
            <w:r>
              <w:rPr>
                <w:noProof/>
              </w:rPr>
              <w:t>39</w:t>
            </w:r>
          </w:p>
        </w:tc>
        <w:tc>
          <w:tcPr>
            <w:tcW w:w="3060" w:type="dxa"/>
          </w:tcPr>
          <w:p w14:paraId="6F545139" w14:textId="77777777" w:rsidR="002A6E84" w:rsidRDefault="002A6E84" w:rsidP="00361676">
            <w:r>
              <w:t>Students Not Meeting Criterion</w:t>
            </w:r>
          </w:p>
        </w:tc>
        <w:tc>
          <w:tcPr>
            <w:tcW w:w="1705" w:type="dxa"/>
          </w:tcPr>
          <w:p w14:paraId="10BCF07F" w14:textId="77777777" w:rsidR="002A6E84" w:rsidRDefault="002A6E84" w:rsidP="007A51BD">
            <w:pPr>
              <w:jc w:val="right"/>
            </w:pPr>
            <w:r>
              <w:rPr>
                <w:noProof/>
              </w:rPr>
              <w:t>0</w:t>
            </w:r>
          </w:p>
        </w:tc>
      </w:tr>
      <w:tr w:rsidR="002A6E84" w14:paraId="36BB3EB6" w14:textId="77777777" w:rsidTr="00852E27">
        <w:tc>
          <w:tcPr>
            <w:tcW w:w="2965" w:type="dxa"/>
          </w:tcPr>
          <w:p w14:paraId="5BD644A3" w14:textId="77777777" w:rsidR="002A6E84" w:rsidRDefault="002A6E84">
            <w:r>
              <w:t>Total # of Students Assessed</w:t>
            </w:r>
          </w:p>
        </w:tc>
        <w:tc>
          <w:tcPr>
            <w:tcW w:w="1620" w:type="dxa"/>
          </w:tcPr>
          <w:p w14:paraId="46141714" w14:textId="77777777" w:rsidR="002A6E84" w:rsidRDefault="002A6E84" w:rsidP="007A51BD">
            <w:pPr>
              <w:jc w:val="right"/>
            </w:pPr>
            <w:r>
              <w:rPr>
                <w:noProof/>
              </w:rPr>
              <w:t>39</w:t>
            </w:r>
          </w:p>
        </w:tc>
        <w:tc>
          <w:tcPr>
            <w:tcW w:w="3060" w:type="dxa"/>
          </w:tcPr>
          <w:p w14:paraId="0BC62965" w14:textId="77777777" w:rsidR="002A6E84" w:rsidRDefault="002A6E84" w:rsidP="00361676">
            <w:r>
              <w:t>Percent Meeting Criterion</w:t>
            </w:r>
          </w:p>
        </w:tc>
        <w:tc>
          <w:tcPr>
            <w:tcW w:w="1705" w:type="dxa"/>
          </w:tcPr>
          <w:p w14:paraId="4C2EB3F9" w14:textId="05C2B706" w:rsidR="002A6E84" w:rsidRDefault="002A6E84" w:rsidP="007A51BD">
            <w:pPr>
              <w:jc w:val="right"/>
            </w:pPr>
            <w:r>
              <w:rPr>
                <w:noProof/>
              </w:rPr>
              <w:t>100</w:t>
            </w:r>
            <w:r w:rsidR="007A51BD">
              <w:rPr>
                <w:noProof/>
              </w:rPr>
              <w:t>%</w:t>
            </w:r>
          </w:p>
        </w:tc>
      </w:tr>
    </w:tbl>
    <w:p w14:paraId="48618B22" w14:textId="77777777" w:rsidR="002A6E84" w:rsidRDefault="002A6E84"/>
    <w:p w14:paraId="5826F450" w14:textId="707E03EC" w:rsidR="002A6E84" w:rsidRDefault="002A6E84" w:rsidP="000C3866">
      <w:pPr>
        <w:pStyle w:val="Heading3"/>
      </w:pPr>
      <w:bookmarkStart w:id="6" w:name="_Toc319507878"/>
      <w:r w:rsidRPr="00766559">
        <w:t>Program Name:</w:t>
      </w:r>
      <w:r>
        <w:t xml:space="preserve"> </w:t>
      </w:r>
      <w:r>
        <w:rPr>
          <w:noProof/>
        </w:rPr>
        <w:t>Elementary Ed/Special Education Dual Major</w:t>
      </w:r>
      <w:r w:rsidR="00C653B4">
        <w:rPr>
          <w:noProof/>
        </w:rPr>
        <w:t xml:space="preserve"> Undergraduate</w:t>
      </w:r>
      <w:bookmarkEnd w:id="6"/>
    </w:p>
    <w:p w14:paraId="2BBD9309" w14:textId="52563FC7" w:rsidR="002A6E84" w:rsidRDefault="002A6E84">
      <w:r w:rsidRPr="00766559">
        <w:rPr>
          <w:b/>
        </w:rPr>
        <w:t>Student Learning Outcome:</w:t>
      </w:r>
      <w:r>
        <w:t xml:space="preserve"> </w:t>
      </w:r>
      <w:r>
        <w:rPr>
          <w:noProof/>
        </w:rPr>
        <w:t>Effective Communication Skills</w:t>
      </w:r>
    </w:p>
    <w:p w14:paraId="22BE7FE3" w14:textId="77777777" w:rsidR="002A6E84" w:rsidRPr="00852E27" w:rsidRDefault="002A6E84">
      <w:pPr>
        <w:rPr>
          <w:b/>
        </w:rPr>
      </w:pPr>
      <w:r w:rsidRPr="00852E27">
        <w:rPr>
          <w:b/>
        </w:rPr>
        <w:t>NMHU Traits Assessed</w:t>
      </w:r>
    </w:p>
    <w:p w14:paraId="013CE31D" w14:textId="77777777" w:rsidR="002A6E84" w:rsidRDefault="002A6E84" w:rsidP="00766559">
      <w:pPr>
        <w:pStyle w:val="ListParagraph"/>
        <w:numPr>
          <w:ilvl w:val="0"/>
          <w:numId w:val="1"/>
        </w:numPr>
      </w:pPr>
      <w:r>
        <w:rPr>
          <w:noProof/>
        </w:rPr>
        <w:t>Effective Communication Skills</w:t>
      </w:r>
    </w:p>
    <w:p w14:paraId="3F0A772E" w14:textId="51D9A8E8" w:rsidR="002A6E84" w:rsidRDefault="002A6E84">
      <w:r w:rsidRPr="00766559">
        <w:rPr>
          <w:b/>
        </w:rPr>
        <w:t>Means of Assessment:</w:t>
      </w:r>
      <w:r>
        <w:t xml:space="preserve"> </w:t>
      </w:r>
      <w:r>
        <w:rPr>
          <w:noProof/>
        </w:rPr>
        <w:t>Assessment documentation- University Supervisor Field Based 3, Fin</w:t>
      </w:r>
      <w:r w:rsidR="00C653B4">
        <w:rPr>
          <w:noProof/>
        </w:rPr>
        <w:t xml:space="preserve">al Evaluation, Competency III </w:t>
      </w:r>
      <w:r>
        <w:rPr>
          <w:noProof/>
        </w:rPr>
        <w:t>“The teacher communicates with and obtains feedback in a manner that enhances stud</w:t>
      </w:r>
      <w:r w:rsidR="00C653B4">
        <w:rPr>
          <w:noProof/>
        </w:rPr>
        <w:t xml:space="preserve">ent learning and understanding”. </w:t>
      </w:r>
      <w:r>
        <w:rPr>
          <w:noProof/>
        </w:rPr>
        <w:t>Criterion for success- 3.0+</w:t>
      </w:r>
    </w:p>
    <w:p w14:paraId="0F8AFBEA" w14:textId="77777777" w:rsidR="002A6E84" w:rsidRPr="00852E27" w:rsidRDefault="002A6E84">
      <w:pPr>
        <w:rPr>
          <w:b/>
        </w:rPr>
      </w:pPr>
      <w:r w:rsidRPr="00852E27">
        <w:rPr>
          <w:b/>
        </w:rPr>
        <w:t xml:space="preserve">Results: </w:t>
      </w:r>
    </w:p>
    <w:tbl>
      <w:tblPr>
        <w:tblStyle w:val="TableGrid"/>
        <w:tblW w:w="0" w:type="auto"/>
        <w:tblLayout w:type="fixed"/>
        <w:tblLook w:val="04A0" w:firstRow="1" w:lastRow="0" w:firstColumn="1" w:lastColumn="0" w:noHBand="0" w:noVBand="1"/>
      </w:tblPr>
      <w:tblGrid>
        <w:gridCol w:w="2965"/>
        <w:gridCol w:w="1620"/>
        <w:gridCol w:w="3060"/>
        <w:gridCol w:w="1705"/>
      </w:tblGrid>
      <w:tr w:rsidR="002A6E84" w14:paraId="27042FC7" w14:textId="77777777" w:rsidTr="00852E27">
        <w:tc>
          <w:tcPr>
            <w:tcW w:w="2965" w:type="dxa"/>
          </w:tcPr>
          <w:p w14:paraId="61EEF3DB" w14:textId="77777777" w:rsidR="002A6E84" w:rsidRDefault="002A6E84">
            <w:r>
              <w:t>Students Meeting Criterion</w:t>
            </w:r>
          </w:p>
        </w:tc>
        <w:tc>
          <w:tcPr>
            <w:tcW w:w="1620" w:type="dxa"/>
          </w:tcPr>
          <w:p w14:paraId="270E0D13" w14:textId="77777777" w:rsidR="002A6E84" w:rsidRDefault="002A6E84" w:rsidP="00C653B4">
            <w:pPr>
              <w:jc w:val="right"/>
            </w:pPr>
            <w:r>
              <w:rPr>
                <w:noProof/>
              </w:rPr>
              <w:t>27</w:t>
            </w:r>
          </w:p>
        </w:tc>
        <w:tc>
          <w:tcPr>
            <w:tcW w:w="3060" w:type="dxa"/>
          </w:tcPr>
          <w:p w14:paraId="611856AF" w14:textId="77777777" w:rsidR="002A6E84" w:rsidRDefault="002A6E84" w:rsidP="00361676">
            <w:r>
              <w:t>Students Not Meeting Criterion</w:t>
            </w:r>
          </w:p>
        </w:tc>
        <w:tc>
          <w:tcPr>
            <w:tcW w:w="1705" w:type="dxa"/>
          </w:tcPr>
          <w:p w14:paraId="7DC26E08" w14:textId="77777777" w:rsidR="002A6E84" w:rsidRDefault="002A6E84" w:rsidP="00C653B4">
            <w:pPr>
              <w:jc w:val="right"/>
            </w:pPr>
            <w:r>
              <w:rPr>
                <w:noProof/>
              </w:rPr>
              <w:t>0</w:t>
            </w:r>
          </w:p>
        </w:tc>
      </w:tr>
      <w:tr w:rsidR="002A6E84" w14:paraId="42FBD69A" w14:textId="77777777" w:rsidTr="00852E27">
        <w:tc>
          <w:tcPr>
            <w:tcW w:w="2965" w:type="dxa"/>
          </w:tcPr>
          <w:p w14:paraId="66A9BD55" w14:textId="77777777" w:rsidR="002A6E84" w:rsidRDefault="002A6E84">
            <w:r>
              <w:t>Total # of Students Assessed</w:t>
            </w:r>
          </w:p>
        </w:tc>
        <w:tc>
          <w:tcPr>
            <w:tcW w:w="1620" w:type="dxa"/>
          </w:tcPr>
          <w:p w14:paraId="18D15021" w14:textId="77777777" w:rsidR="002A6E84" w:rsidRDefault="002A6E84" w:rsidP="00C653B4">
            <w:pPr>
              <w:jc w:val="right"/>
            </w:pPr>
            <w:r>
              <w:rPr>
                <w:noProof/>
              </w:rPr>
              <w:t>27</w:t>
            </w:r>
          </w:p>
        </w:tc>
        <w:tc>
          <w:tcPr>
            <w:tcW w:w="3060" w:type="dxa"/>
          </w:tcPr>
          <w:p w14:paraId="30FBCB32" w14:textId="77777777" w:rsidR="002A6E84" w:rsidRDefault="002A6E84" w:rsidP="00361676">
            <w:r>
              <w:t>Percent Meeting Criterion</w:t>
            </w:r>
          </w:p>
        </w:tc>
        <w:tc>
          <w:tcPr>
            <w:tcW w:w="1705" w:type="dxa"/>
          </w:tcPr>
          <w:p w14:paraId="46AF0266" w14:textId="44A03D14" w:rsidR="002A6E84" w:rsidRDefault="002A6E84" w:rsidP="00C653B4">
            <w:pPr>
              <w:jc w:val="right"/>
            </w:pPr>
            <w:r>
              <w:rPr>
                <w:noProof/>
              </w:rPr>
              <w:t>100</w:t>
            </w:r>
            <w:r w:rsidR="00C653B4">
              <w:rPr>
                <w:noProof/>
              </w:rPr>
              <w:t>%</w:t>
            </w:r>
          </w:p>
        </w:tc>
      </w:tr>
    </w:tbl>
    <w:p w14:paraId="526499BA" w14:textId="77777777" w:rsidR="002A6E84" w:rsidRDefault="002A6E84"/>
    <w:p w14:paraId="7DE962F9" w14:textId="2631B08A" w:rsidR="002A6E84" w:rsidRDefault="002A6E84">
      <w:r w:rsidRPr="00766559">
        <w:rPr>
          <w:b/>
        </w:rPr>
        <w:t>Means of Assessment</w:t>
      </w:r>
      <w:r w:rsidR="00C653B4">
        <w:rPr>
          <w:b/>
        </w:rPr>
        <w:t xml:space="preserve"> Two</w:t>
      </w:r>
      <w:r w:rsidRPr="00766559">
        <w:rPr>
          <w:b/>
        </w:rPr>
        <w:t>:</w:t>
      </w:r>
      <w:r>
        <w:t xml:space="preserve"> </w:t>
      </w:r>
      <w:r>
        <w:rPr>
          <w:noProof/>
        </w:rPr>
        <w:t>Assessment documentation- Cooperating Teacher Field Based 3,Fin</w:t>
      </w:r>
      <w:r w:rsidR="00C653B4">
        <w:rPr>
          <w:noProof/>
        </w:rPr>
        <w:t xml:space="preserve">al Evaluation, Competency IV.A </w:t>
      </w:r>
      <w:r w:rsidR="008D7336">
        <w:rPr>
          <w:noProof/>
        </w:rPr>
        <w:t>“</w:t>
      </w:r>
      <w:r>
        <w:rPr>
          <w:noProof/>
        </w:rPr>
        <w:t xml:space="preserve">Understands the importance of including parents and community </w:t>
      </w:r>
      <w:r>
        <w:rPr>
          <w:noProof/>
        </w:rPr>
        <w:lastRenderedPageBreak/>
        <w:t>members in classroom and school curriculum development a</w:t>
      </w:r>
      <w:r w:rsidR="00C653B4">
        <w:rPr>
          <w:noProof/>
        </w:rPr>
        <w:t>nd the decision making process”</w:t>
      </w:r>
      <w:r w:rsidR="008D7336">
        <w:rPr>
          <w:noProof/>
        </w:rPr>
        <w:t xml:space="preserve">. </w:t>
      </w:r>
      <w:r>
        <w:rPr>
          <w:noProof/>
        </w:rPr>
        <w:t>Crit</w:t>
      </w:r>
      <w:r w:rsidR="008D7336">
        <w:rPr>
          <w:noProof/>
        </w:rPr>
        <w:t xml:space="preserve">erion for success </w:t>
      </w:r>
      <w:r w:rsidR="000C3866">
        <w:rPr>
          <w:noProof/>
        </w:rPr>
        <w:t>–</w:t>
      </w:r>
      <w:r w:rsidR="008D7336">
        <w:rPr>
          <w:noProof/>
        </w:rPr>
        <w:t xml:space="preserve"> </w:t>
      </w:r>
      <w:r w:rsidR="000C3866">
        <w:rPr>
          <w:noProof/>
        </w:rPr>
        <w:t>3.0+</w:t>
      </w:r>
    </w:p>
    <w:p w14:paraId="7D86E928" w14:textId="77777777" w:rsidR="002A6E84" w:rsidRPr="00852E27" w:rsidRDefault="002A6E84">
      <w:pPr>
        <w:rPr>
          <w:b/>
        </w:rPr>
      </w:pPr>
      <w:r w:rsidRPr="00852E27">
        <w:rPr>
          <w:b/>
        </w:rPr>
        <w:t xml:space="preserve">Results: </w:t>
      </w:r>
    </w:p>
    <w:tbl>
      <w:tblPr>
        <w:tblStyle w:val="TableGrid"/>
        <w:tblW w:w="0" w:type="auto"/>
        <w:tblLayout w:type="fixed"/>
        <w:tblLook w:val="04A0" w:firstRow="1" w:lastRow="0" w:firstColumn="1" w:lastColumn="0" w:noHBand="0" w:noVBand="1"/>
      </w:tblPr>
      <w:tblGrid>
        <w:gridCol w:w="2965"/>
        <w:gridCol w:w="1620"/>
        <w:gridCol w:w="3060"/>
        <w:gridCol w:w="1705"/>
      </w:tblGrid>
      <w:tr w:rsidR="002A6E84" w14:paraId="71653CE7" w14:textId="77777777" w:rsidTr="00852E27">
        <w:tc>
          <w:tcPr>
            <w:tcW w:w="2965" w:type="dxa"/>
          </w:tcPr>
          <w:p w14:paraId="3BABA9BA" w14:textId="77777777" w:rsidR="002A6E84" w:rsidRDefault="002A6E84">
            <w:r>
              <w:t>Students Meeting Criterion</w:t>
            </w:r>
          </w:p>
        </w:tc>
        <w:tc>
          <w:tcPr>
            <w:tcW w:w="1620" w:type="dxa"/>
          </w:tcPr>
          <w:p w14:paraId="439B2AB3" w14:textId="77777777" w:rsidR="002A6E84" w:rsidRDefault="002A6E84" w:rsidP="00C653B4">
            <w:pPr>
              <w:jc w:val="right"/>
            </w:pPr>
            <w:r>
              <w:rPr>
                <w:noProof/>
              </w:rPr>
              <w:t>26</w:t>
            </w:r>
          </w:p>
        </w:tc>
        <w:tc>
          <w:tcPr>
            <w:tcW w:w="3060" w:type="dxa"/>
          </w:tcPr>
          <w:p w14:paraId="32C1DE9C" w14:textId="77777777" w:rsidR="002A6E84" w:rsidRDefault="002A6E84" w:rsidP="00C653B4">
            <w:r>
              <w:t>Students Not Meeting Criterion</w:t>
            </w:r>
          </w:p>
        </w:tc>
        <w:tc>
          <w:tcPr>
            <w:tcW w:w="1705" w:type="dxa"/>
          </w:tcPr>
          <w:p w14:paraId="5285C862" w14:textId="77777777" w:rsidR="002A6E84" w:rsidRDefault="002A6E84" w:rsidP="00C653B4">
            <w:pPr>
              <w:jc w:val="right"/>
            </w:pPr>
            <w:r>
              <w:rPr>
                <w:noProof/>
              </w:rPr>
              <w:t>1</w:t>
            </w:r>
          </w:p>
        </w:tc>
      </w:tr>
      <w:tr w:rsidR="002A6E84" w14:paraId="3C920382" w14:textId="77777777" w:rsidTr="00852E27">
        <w:tc>
          <w:tcPr>
            <w:tcW w:w="2965" w:type="dxa"/>
          </w:tcPr>
          <w:p w14:paraId="53DE59EF" w14:textId="77777777" w:rsidR="002A6E84" w:rsidRDefault="002A6E84">
            <w:r>
              <w:t>Total # of Students Assessed</w:t>
            </w:r>
          </w:p>
        </w:tc>
        <w:tc>
          <w:tcPr>
            <w:tcW w:w="1620" w:type="dxa"/>
          </w:tcPr>
          <w:p w14:paraId="142D14F2" w14:textId="77777777" w:rsidR="002A6E84" w:rsidRDefault="002A6E84" w:rsidP="00C653B4">
            <w:pPr>
              <w:jc w:val="right"/>
            </w:pPr>
            <w:r>
              <w:rPr>
                <w:noProof/>
              </w:rPr>
              <w:t>27</w:t>
            </w:r>
          </w:p>
        </w:tc>
        <w:tc>
          <w:tcPr>
            <w:tcW w:w="3060" w:type="dxa"/>
          </w:tcPr>
          <w:p w14:paraId="208949B4" w14:textId="77777777" w:rsidR="002A6E84" w:rsidRDefault="002A6E84" w:rsidP="00C653B4">
            <w:r>
              <w:t>Percent Meeting Criterion</w:t>
            </w:r>
          </w:p>
        </w:tc>
        <w:tc>
          <w:tcPr>
            <w:tcW w:w="1705" w:type="dxa"/>
          </w:tcPr>
          <w:p w14:paraId="4DDD444C" w14:textId="4F188872" w:rsidR="002A6E84" w:rsidRDefault="002A6E84" w:rsidP="00C653B4">
            <w:pPr>
              <w:jc w:val="right"/>
            </w:pPr>
            <w:r>
              <w:rPr>
                <w:noProof/>
              </w:rPr>
              <w:t>96.</w:t>
            </w:r>
            <w:r w:rsidR="00C653B4">
              <w:rPr>
                <w:noProof/>
              </w:rPr>
              <w:t>3%</w:t>
            </w:r>
          </w:p>
        </w:tc>
      </w:tr>
    </w:tbl>
    <w:p w14:paraId="0A494BB7" w14:textId="77777777" w:rsidR="002A6E84" w:rsidRDefault="002A6E84">
      <w:pPr>
        <w:sectPr w:rsidR="002A6E84" w:rsidSect="002A6E84">
          <w:footerReference w:type="even" r:id="rId9"/>
          <w:footerReference w:type="default" r:id="rId10"/>
          <w:pgSz w:w="12240" w:h="15840"/>
          <w:pgMar w:top="1440" w:right="1440" w:bottom="1440" w:left="1440" w:header="720" w:footer="720" w:gutter="0"/>
          <w:pgNumType w:start="1"/>
          <w:cols w:space="720"/>
          <w:docGrid w:linePitch="360"/>
        </w:sectPr>
      </w:pPr>
    </w:p>
    <w:p w14:paraId="38EA7283" w14:textId="77777777" w:rsidR="002A6E84" w:rsidRDefault="002A6E84"/>
    <w:p w14:paraId="1537ECED" w14:textId="77777777" w:rsidR="00C70F98" w:rsidRDefault="00C70F98" w:rsidP="000C3866">
      <w:pPr>
        <w:pStyle w:val="Heading3"/>
      </w:pPr>
      <w:bookmarkStart w:id="7" w:name="_Toc319507879"/>
      <w:r w:rsidRPr="00C70F98">
        <w:t>Overall Results:</w:t>
      </w:r>
      <w:bookmarkEnd w:id="7"/>
    </w:p>
    <w:p w14:paraId="5E5A2C35" w14:textId="20387B71" w:rsidR="00361676" w:rsidRDefault="001B258E" w:rsidP="00361676">
      <w:r>
        <w:t>In the 2014-2015</w:t>
      </w:r>
      <w:r w:rsidR="000C3866">
        <w:t xml:space="preserve"> academic year</w:t>
      </w:r>
      <w:r w:rsidR="006B0513">
        <w:t>,</w:t>
      </w:r>
      <w:r w:rsidR="000C3866">
        <w:t xml:space="preserve"> a total of 196 students in six programs were assessed on t</w:t>
      </w:r>
      <w:r w:rsidR="00E71F9B">
        <w:t xml:space="preserve">heir performance in </w:t>
      </w:r>
      <w:r w:rsidR="000C3866">
        <w:t>practicum</w:t>
      </w:r>
      <w:r w:rsidR="00E71F9B">
        <w:t>, internship,</w:t>
      </w:r>
      <w:r w:rsidR="000C3866">
        <w:t xml:space="preserve"> or field experience placements. Every program based their assessments upon ratings from the students’ field supervisors, who in most cases are not members of the Highlands faculty. Some programs assessed their students on more than one measure, resulting in a total of 398 student assessments included in this report. </w:t>
      </w:r>
    </w:p>
    <w:p w14:paraId="5A341EDE" w14:textId="706241B6" w:rsidR="00626A1E" w:rsidRPr="00361676" w:rsidRDefault="00626A1E" w:rsidP="00361676">
      <w:r>
        <w:t xml:space="preserve">These results show an extremely high level of performance among NMHU practicum, internship and field experience students, with 98% of assessments showing students performing at levels at or above their academic programs’ criterion for success. </w:t>
      </w:r>
    </w:p>
    <w:tbl>
      <w:tblPr>
        <w:tblStyle w:val="TableGrid"/>
        <w:tblW w:w="0" w:type="auto"/>
        <w:tblLayout w:type="fixed"/>
        <w:tblLook w:val="04A0" w:firstRow="1" w:lastRow="0" w:firstColumn="1" w:lastColumn="0" w:noHBand="0" w:noVBand="1"/>
      </w:tblPr>
      <w:tblGrid>
        <w:gridCol w:w="3168"/>
        <w:gridCol w:w="1417"/>
        <w:gridCol w:w="3060"/>
        <w:gridCol w:w="1705"/>
      </w:tblGrid>
      <w:tr w:rsidR="00C70F98" w14:paraId="354E4690" w14:textId="77777777" w:rsidTr="00361676">
        <w:tc>
          <w:tcPr>
            <w:tcW w:w="3168" w:type="dxa"/>
          </w:tcPr>
          <w:p w14:paraId="1D88F1B4" w14:textId="77777777" w:rsidR="00C70F98" w:rsidRDefault="00C70F98" w:rsidP="00C653B4">
            <w:r>
              <w:t>Students Meeting Criterion</w:t>
            </w:r>
          </w:p>
        </w:tc>
        <w:tc>
          <w:tcPr>
            <w:tcW w:w="1417" w:type="dxa"/>
          </w:tcPr>
          <w:p w14:paraId="29AD434F" w14:textId="77777777" w:rsidR="00C70F98" w:rsidRDefault="00C70F98" w:rsidP="00C653B4">
            <w:pPr>
              <w:jc w:val="right"/>
            </w:pPr>
            <w:r>
              <w:rPr>
                <w:noProof/>
              </w:rPr>
              <w:t>390</w:t>
            </w:r>
          </w:p>
        </w:tc>
        <w:tc>
          <w:tcPr>
            <w:tcW w:w="3060" w:type="dxa"/>
          </w:tcPr>
          <w:p w14:paraId="76FBFB06" w14:textId="77777777" w:rsidR="00C70F98" w:rsidRDefault="00C70F98" w:rsidP="00C653B4">
            <w:r>
              <w:t>Students Not Meeting Criterion</w:t>
            </w:r>
          </w:p>
        </w:tc>
        <w:tc>
          <w:tcPr>
            <w:tcW w:w="1705" w:type="dxa"/>
          </w:tcPr>
          <w:p w14:paraId="3BDA0067" w14:textId="77777777" w:rsidR="00C70F98" w:rsidRDefault="00C70F98" w:rsidP="00C653B4">
            <w:pPr>
              <w:jc w:val="right"/>
            </w:pPr>
            <w:r>
              <w:rPr>
                <w:noProof/>
              </w:rPr>
              <w:t>8</w:t>
            </w:r>
          </w:p>
        </w:tc>
      </w:tr>
      <w:tr w:rsidR="00C70F98" w14:paraId="131CD67A" w14:textId="77777777" w:rsidTr="00361676">
        <w:tc>
          <w:tcPr>
            <w:tcW w:w="3168" w:type="dxa"/>
          </w:tcPr>
          <w:p w14:paraId="16F5BF4F" w14:textId="1E8127CF" w:rsidR="00C70F98" w:rsidRDefault="00361676" w:rsidP="00C653B4">
            <w:r>
              <w:t>Total # of Student Assessments</w:t>
            </w:r>
          </w:p>
        </w:tc>
        <w:tc>
          <w:tcPr>
            <w:tcW w:w="1417" w:type="dxa"/>
          </w:tcPr>
          <w:p w14:paraId="6CB8E7A1" w14:textId="77777777" w:rsidR="00C70F98" w:rsidRDefault="00C70F98" w:rsidP="00C653B4">
            <w:pPr>
              <w:jc w:val="right"/>
            </w:pPr>
            <w:r>
              <w:rPr>
                <w:noProof/>
              </w:rPr>
              <w:t>398</w:t>
            </w:r>
          </w:p>
        </w:tc>
        <w:tc>
          <w:tcPr>
            <w:tcW w:w="3060" w:type="dxa"/>
          </w:tcPr>
          <w:p w14:paraId="0C9AF298" w14:textId="77777777" w:rsidR="00C70F98" w:rsidRDefault="00C70F98" w:rsidP="00C653B4">
            <w:r>
              <w:t>Percent Meeting Criterion</w:t>
            </w:r>
          </w:p>
        </w:tc>
        <w:tc>
          <w:tcPr>
            <w:tcW w:w="1705" w:type="dxa"/>
          </w:tcPr>
          <w:p w14:paraId="2F59624C" w14:textId="77777777" w:rsidR="00C70F98" w:rsidRDefault="00C70F98" w:rsidP="00C653B4">
            <w:pPr>
              <w:jc w:val="right"/>
            </w:pPr>
            <w:r>
              <w:rPr>
                <w:noProof/>
              </w:rPr>
              <w:t>98.0%</w:t>
            </w:r>
          </w:p>
        </w:tc>
      </w:tr>
    </w:tbl>
    <w:p w14:paraId="6E199F09" w14:textId="77777777" w:rsidR="00CD1B9A" w:rsidRDefault="00CD1B9A"/>
    <w:p w14:paraId="0DF9072B" w14:textId="642C422D" w:rsidR="000C3866" w:rsidRDefault="00E71F9B" w:rsidP="00E71F9B">
      <w:pPr>
        <w:pStyle w:val="Heading3"/>
      </w:pPr>
      <w:bookmarkStart w:id="8" w:name="_Toc319507880"/>
      <w:r>
        <w:t>Use of Results</w:t>
      </w:r>
      <w:r w:rsidR="0034366B">
        <w:t xml:space="preserve"> and Recommendations</w:t>
      </w:r>
      <w:r>
        <w:t>:</w:t>
      </w:r>
      <w:bookmarkEnd w:id="8"/>
    </w:p>
    <w:p w14:paraId="68937081" w14:textId="563BC867" w:rsidR="00E71F9B" w:rsidRDefault="00ED2B23">
      <w:r>
        <w:t xml:space="preserve">While these data </w:t>
      </w:r>
      <w:r w:rsidR="0095514E">
        <w:t xml:space="preserve">show a high level of success for students participating in these experiences, it is difficult to </w:t>
      </w:r>
      <w:r w:rsidR="006918E5">
        <w:t xml:space="preserve">interpret exactly what these data mean or how they can be used for improvement. The Student Learning Outcomes connected with these measures are not specific to these types of experiences for most of the programs. In addition, four programs that either require a practicum or have it as an elective for their students do not currently include assessments of those programs in their plans. </w:t>
      </w:r>
      <w:r w:rsidR="00F5113D">
        <w:t xml:space="preserve">Finally, </w:t>
      </w:r>
      <w:r w:rsidR="00FD019F">
        <w:t xml:space="preserve">although these experiences are clearly designed to prepare students for work after graduation, no program included a measure related to that learning outcome. </w:t>
      </w:r>
    </w:p>
    <w:p w14:paraId="79AA064D" w14:textId="468C524E" w:rsidR="00F5113D" w:rsidRDefault="00F5113D">
      <w:r>
        <w:t>Consequently, the recommendations from this report are:</w:t>
      </w:r>
    </w:p>
    <w:p w14:paraId="77745FCE" w14:textId="4AFB3F34" w:rsidR="00F5113D" w:rsidRDefault="00F5113D" w:rsidP="00DF27C6">
      <w:pPr>
        <w:pStyle w:val="ListParagraph"/>
        <w:numPr>
          <w:ilvl w:val="0"/>
          <w:numId w:val="1"/>
        </w:numPr>
      </w:pPr>
      <w:r>
        <w:t>Ensure that all programs that involve practicums, internships or field experiences include at least one assessment of those experiences in their annual outcomes assessment process</w:t>
      </w:r>
      <w:r w:rsidR="00DF27C6">
        <w:t>.</w:t>
      </w:r>
    </w:p>
    <w:p w14:paraId="4024EB8F" w14:textId="23B48496" w:rsidR="00F5113D" w:rsidRDefault="00F5113D" w:rsidP="00DF27C6">
      <w:pPr>
        <w:pStyle w:val="ListParagraph"/>
        <w:numPr>
          <w:ilvl w:val="0"/>
          <w:numId w:val="1"/>
        </w:numPr>
      </w:pPr>
      <w:r>
        <w:t xml:space="preserve">Ensure that the Student Learning Outcomes associated with these experiences </w:t>
      </w:r>
      <w:r w:rsidR="007D40F1">
        <w:t>are specific to the experiences</w:t>
      </w:r>
      <w:r w:rsidR="00DF27C6">
        <w:t>.</w:t>
      </w:r>
    </w:p>
    <w:p w14:paraId="2694CE67" w14:textId="5F4F2809" w:rsidR="007D40F1" w:rsidRDefault="007D40F1" w:rsidP="00DF27C6">
      <w:pPr>
        <w:pStyle w:val="ListParagraph"/>
        <w:numPr>
          <w:ilvl w:val="0"/>
          <w:numId w:val="1"/>
        </w:numPr>
      </w:pPr>
      <w:r>
        <w:t xml:space="preserve">Ensure that the measures of those Student Learning Outcomes are direct measures of the students’ performance during the </w:t>
      </w:r>
      <w:r w:rsidR="00DF27C6">
        <w:t>placement</w:t>
      </w:r>
      <w:r>
        <w:t xml:space="preserve"> </w:t>
      </w:r>
      <w:r w:rsidR="00DF27C6">
        <w:t>and of the role of the placement in preparing the student for work post-graduation.</w:t>
      </w:r>
    </w:p>
    <w:p w14:paraId="10F3B269" w14:textId="77777777" w:rsidR="0034366B" w:rsidRDefault="0034366B"/>
    <w:sectPr w:rsidR="0034366B" w:rsidSect="00F566B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63E85" w14:textId="77777777" w:rsidR="002B152D" w:rsidRDefault="002B152D" w:rsidP="00237B59">
      <w:pPr>
        <w:spacing w:after="0" w:line="240" w:lineRule="auto"/>
      </w:pPr>
      <w:r>
        <w:separator/>
      </w:r>
    </w:p>
  </w:endnote>
  <w:endnote w:type="continuationSeparator" w:id="0">
    <w:p w14:paraId="4DEEFE0F" w14:textId="77777777" w:rsidR="002B152D" w:rsidRDefault="002B152D" w:rsidP="00237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930E9" w14:textId="77777777" w:rsidR="007D40F1" w:rsidRDefault="007D40F1" w:rsidP="00ED2B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F9D2CF" w14:textId="77777777" w:rsidR="007D40F1" w:rsidRDefault="007D40F1" w:rsidP="00237B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5BE16" w14:textId="77777777" w:rsidR="007D40F1" w:rsidRDefault="007D40F1" w:rsidP="00ED2B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3485">
      <w:rPr>
        <w:rStyle w:val="PageNumber"/>
        <w:noProof/>
      </w:rPr>
      <w:t>1</w:t>
    </w:r>
    <w:r>
      <w:rPr>
        <w:rStyle w:val="PageNumber"/>
      </w:rPr>
      <w:fldChar w:fldCharType="end"/>
    </w:r>
  </w:p>
  <w:p w14:paraId="3B39963F" w14:textId="77777777" w:rsidR="007D40F1" w:rsidRDefault="007D40F1" w:rsidP="00237B5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2E969" w14:textId="77777777" w:rsidR="002B152D" w:rsidRDefault="002B152D" w:rsidP="00237B59">
      <w:pPr>
        <w:spacing w:after="0" w:line="240" w:lineRule="auto"/>
      </w:pPr>
      <w:r>
        <w:separator/>
      </w:r>
    </w:p>
  </w:footnote>
  <w:footnote w:type="continuationSeparator" w:id="0">
    <w:p w14:paraId="6EA7BCE3" w14:textId="77777777" w:rsidR="002B152D" w:rsidRDefault="002B152D" w:rsidP="00237B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67193"/>
    <w:multiLevelType w:val="hybridMultilevel"/>
    <w:tmpl w:val="26AC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line, Jennifer">
    <w15:presenceInfo w15:providerId="AD" w15:userId="S-1-5-21-264403780-1509769154-521292328-1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59"/>
    <w:rsid w:val="000034C2"/>
    <w:rsid w:val="00015300"/>
    <w:rsid w:val="00015E0A"/>
    <w:rsid w:val="00015E2F"/>
    <w:rsid w:val="0002298F"/>
    <w:rsid w:val="000235A3"/>
    <w:rsid w:val="00024455"/>
    <w:rsid w:val="00025F2A"/>
    <w:rsid w:val="0002732F"/>
    <w:rsid w:val="00050A21"/>
    <w:rsid w:val="000574A3"/>
    <w:rsid w:val="000605B5"/>
    <w:rsid w:val="0006342D"/>
    <w:rsid w:val="00080900"/>
    <w:rsid w:val="00083A18"/>
    <w:rsid w:val="00087089"/>
    <w:rsid w:val="00096730"/>
    <w:rsid w:val="000A07F8"/>
    <w:rsid w:val="000C279D"/>
    <w:rsid w:val="000C3866"/>
    <w:rsid w:val="000C3E3F"/>
    <w:rsid w:val="000C6899"/>
    <w:rsid w:val="000C7213"/>
    <w:rsid w:val="000F1694"/>
    <w:rsid w:val="000F4F06"/>
    <w:rsid w:val="00105BA5"/>
    <w:rsid w:val="00111760"/>
    <w:rsid w:val="00112519"/>
    <w:rsid w:val="00127D68"/>
    <w:rsid w:val="00144669"/>
    <w:rsid w:val="001553DB"/>
    <w:rsid w:val="00172FC7"/>
    <w:rsid w:val="001755AB"/>
    <w:rsid w:val="00177C6B"/>
    <w:rsid w:val="0018354D"/>
    <w:rsid w:val="00187005"/>
    <w:rsid w:val="001B258E"/>
    <w:rsid w:val="001B6078"/>
    <w:rsid w:val="001C69F8"/>
    <w:rsid w:val="001D0946"/>
    <w:rsid w:val="001D3CD4"/>
    <w:rsid w:val="001D5C91"/>
    <w:rsid w:val="001D7C6D"/>
    <w:rsid w:val="002065B3"/>
    <w:rsid w:val="00214272"/>
    <w:rsid w:val="00236BE6"/>
    <w:rsid w:val="00237B59"/>
    <w:rsid w:val="00244CE7"/>
    <w:rsid w:val="002456B5"/>
    <w:rsid w:val="0027300E"/>
    <w:rsid w:val="00273485"/>
    <w:rsid w:val="002824BE"/>
    <w:rsid w:val="00282A5E"/>
    <w:rsid w:val="00290C2B"/>
    <w:rsid w:val="002A4BDD"/>
    <w:rsid w:val="002A53F5"/>
    <w:rsid w:val="002A6E84"/>
    <w:rsid w:val="002B152D"/>
    <w:rsid w:val="002B3579"/>
    <w:rsid w:val="002C2BB1"/>
    <w:rsid w:val="002C769A"/>
    <w:rsid w:val="002D1C3F"/>
    <w:rsid w:val="002D2EFF"/>
    <w:rsid w:val="002D6D71"/>
    <w:rsid w:val="002E4541"/>
    <w:rsid w:val="00301AB6"/>
    <w:rsid w:val="0030549A"/>
    <w:rsid w:val="00314422"/>
    <w:rsid w:val="0032059C"/>
    <w:rsid w:val="00321FF3"/>
    <w:rsid w:val="0034366B"/>
    <w:rsid w:val="00346458"/>
    <w:rsid w:val="0035031E"/>
    <w:rsid w:val="00361676"/>
    <w:rsid w:val="00365DA0"/>
    <w:rsid w:val="00367A81"/>
    <w:rsid w:val="00375CA4"/>
    <w:rsid w:val="00375DD3"/>
    <w:rsid w:val="0039596F"/>
    <w:rsid w:val="00395AFB"/>
    <w:rsid w:val="00397BBE"/>
    <w:rsid w:val="003A3BA4"/>
    <w:rsid w:val="003B1E44"/>
    <w:rsid w:val="003B606D"/>
    <w:rsid w:val="003B70CF"/>
    <w:rsid w:val="003B7B4E"/>
    <w:rsid w:val="003C1877"/>
    <w:rsid w:val="003D06FB"/>
    <w:rsid w:val="003D153F"/>
    <w:rsid w:val="003D1C45"/>
    <w:rsid w:val="003D2FFF"/>
    <w:rsid w:val="003D69E1"/>
    <w:rsid w:val="003E0A79"/>
    <w:rsid w:val="003E7892"/>
    <w:rsid w:val="003F7A70"/>
    <w:rsid w:val="0040301A"/>
    <w:rsid w:val="00407261"/>
    <w:rsid w:val="0041220A"/>
    <w:rsid w:val="004227EA"/>
    <w:rsid w:val="00422DB2"/>
    <w:rsid w:val="00436FB5"/>
    <w:rsid w:val="00447A56"/>
    <w:rsid w:val="0045354C"/>
    <w:rsid w:val="00456D0F"/>
    <w:rsid w:val="00460F6B"/>
    <w:rsid w:val="00474A1A"/>
    <w:rsid w:val="00482E1E"/>
    <w:rsid w:val="00485EF2"/>
    <w:rsid w:val="004B6B4E"/>
    <w:rsid w:val="004E554E"/>
    <w:rsid w:val="004E7088"/>
    <w:rsid w:val="004E7849"/>
    <w:rsid w:val="004F2DFE"/>
    <w:rsid w:val="00510940"/>
    <w:rsid w:val="00534B0C"/>
    <w:rsid w:val="00544327"/>
    <w:rsid w:val="00550BDB"/>
    <w:rsid w:val="005524B6"/>
    <w:rsid w:val="005621AF"/>
    <w:rsid w:val="005631A6"/>
    <w:rsid w:val="00565075"/>
    <w:rsid w:val="005662F7"/>
    <w:rsid w:val="00566C36"/>
    <w:rsid w:val="00570D31"/>
    <w:rsid w:val="005810B4"/>
    <w:rsid w:val="00583957"/>
    <w:rsid w:val="005911BA"/>
    <w:rsid w:val="00593ED5"/>
    <w:rsid w:val="005B2E8F"/>
    <w:rsid w:val="005B4E31"/>
    <w:rsid w:val="005B7A1C"/>
    <w:rsid w:val="005C1CC1"/>
    <w:rsid w:val="005D4FBF"/>
    <w:rsid w:val="00613682"/>
    <w:rsid w:val="00622681"/>
    <w:rsid w:val="00623117"/>
    <w:rsid w:val="00626A1E"/>
    <w:rsid w:val="00630AA0"/>
    <w:rsid w:val="00631F94"/>
    <w:rsid w:val="00634B44"/>
    <w:rsid w:val="00636700"/>
    <w:rsid w:val="0064533E"/>
    <w:rsid w:val="00646BC1"/>
    <w:rsid w:val="006507DA"/>
    <w:rsid w:val="0065280F"/>
    <w:rsid w:val="006530C0"/>
    <w:rsid w:val="00653E39"/>
    <w:rsid w:val="006858DE"/>
    <w:rsid w:val="006918E5"/>
    <w:rsid w:val="00694FDE"/>
    <w:rsid w:val="006A12EE"/>
    <w:rsid w:val="006A3233"/>
    <w:rsid w:val="006A4693"/>
    <w:rsid w:val="006B0513"/>
    <w:rsid w:val="006C17E0"/>
    <w:rsid w:val="006C44CF"/>
    <w:rsid w:val="006D5EA6"/>
    <w:rsid w:val="006E00F0"/>
    <w:rsid w:val="006F0A26"/>
    <w:rsid w:val="006F3EF3"/>
    <w:rsid w:val="006F6D0F"/>
    <w:rsid w:val="00701541"/>
    <w:rsid w:val="007057FB"/>
    <w:rsid w:val="00723E42"/>
    <w:rsid w:val="0073468A"/>
    <w:rsid w:val="00735DE0"/>
    <w:rsid w:val="00766559"/>
    <w:rsid w:val="00767B78"/>
    <w:rsid w:val="00773A8E"/>
    <w:rsid w:val="007946B0"/>
    <w:rsid w:val="007A51BD"/>
    <w:rsid w:val="007A69AA"/>
    <w:rsid w:val="007A7A6A"/>
    <w:rsid w:val="007B2393"/>
    <w:rsid w:val="007B3CC6"/>
    <w:rsid w:val="007B49C6"/>
    <w:rsid w:val="007C08EA"/>
    <w:rsid w:val="007C366E"/>
    <w:rsid w:val="007C39A1"/>
    <w:rsid w:val="007D1A98"/>
    <w:rsid w:val="007D40F1"/>
    <w:rsid w:val="007F5106"/>
    <w:rsid w:val="007F7B7A"/>
    <w:rsid w:val="007F7ED0"/>
    <w:rsid w:val="008051E6"/>
    <w:rsid w:val="00805F7F"/>
    <w:rsid w:val="008077AF"/>
    <w:rsid w:val="00820AD2"/>
    <w:rsid w:val="008275D4"/>
    <w:rsid w:val="00831DBF"/>
    <w:rsid w:val="00832FE1"/>
    <w:rsid w:val="00852E27"/>
    <w:rsid w:val="008537D1"/>
    <w:rsid w:val="00867114"/>
    <w:rsid w:val="00877F59"/>
    <w:rsid w:val="008A05DE"/>
    <w:rsid w:val="008A5B8E"/>
    <w:rsid w:val="008B3A0B"/>
    <w:rsid w:val="008C48F1"/>
    <w:rsid w:val="008D7336"/>
    <w:rsid w:val="008D7350"/>
    <w:rsid w:val="008E1DD0"/>
    <w:rsid w:val="008F376C"/>
    <w:rsid w:val="008F6313"/>
    <w:rsid w:val="009135DC"/>
    <w:rsid w:val="0091581F"/>
    <w:rsid w:val="00925106"/>
    <w:rsid w:val="00932AC1"/>
    <w:rsid w:val="0094441A"/>
    <w:rsid w:val="009448AC"/>
    <w:rsid w:val="00947532"/>
    <w:rsid w:val="0095514E"/>
    <w:rsid w:val="0096305E"/>
    <w:rsid w:val="00967356"/>
    <w:rsid w:val="00967A5D"/>
    <w:rsid w:val="0097568A"/>
    <w:rsid w:val="00980C59"/>
    <w:rsid w:val="00980FFA"/>
    <w:rsid w:val="00982765"/>
    <w:rsid w:val="00984093"/>
    <w:rsid w:val="009A4411"/>
    <w:rsid w:val="009B1A07"/>
    <w:rsid w:val="009D2667"/>
    <w:rsid w:val="009D4A05"/>
    <w:rsid w:val="009E4863"/>
    <w:rsid w:val="009F68D7"/>
    <w:rsid w:val="009F77DC"/>
    <w:rsid w:val="00A02E32"/>
    <w:rsid w:val="00A126B7"/>
    <w:rsid w:val="00A14880"/>
    <w:rsid w:val="00A227DD"/>
    <w:rsid w:val="00A339DD"/>
    <w:rsid w:val="00A46A46"/>
    <w:rsid w:val="00A53886"/>
    <w:rsid w:val="00A631D8"/>
    <w:rsid w:val="00A641B2"/>
    <w:rsid w:val="00A729F7"/>
    <w:rsid w:val="00A73C82"/>
    <w:rsid w:val="00A76900"/>
    <w:rsid w:val="00A76D1E"/>
    <w:rsid w:val="00A83158"/>
    <w:rsid w:val="00A84DB1"/>
    <w:rsid w:val="00A9059D"/>
    <w:rsid w:val="00A957FD"/>
    <w:rsid w:val="00AA25B9"/>
    <w:rsid w:val="00AA3135"/>
    <w:rsid w:val="00AB041E"/>
    <w:rsid w:val="00AB26E4"/>
    <w:rsid w:val="00AF4460"/>
    <w:rsid w:val="00B230CC"/>
    <w:rsid w:val="00B3049F"/>
    <w:rsid w:val="00B30E33"/>
    <w:rsid w:val="00B356E0"/>
    <w:rsid w:val="00B40E06"/>
    <w:rsid w:val="00B62512"/>
    <w:rsid w:val="00B71D56"/>
    <w:rsid w:val="00B75318"/>
    <w:rsid w:val="00B76E4A"/>
    <w:rsid w:val="00B8256F"/>
    <w:rsid w:val="00B857AC"/>
    <w:rsid w:val="00BA0DF5"/>
    <w:rsid w:val="00BA2A48"/>
    <w:rsid w:val="00BC44CB"/>
    <w:rsid w:val="00BD15FC"/>
    <w:rsid w:val="00BE3085"/>
    <w:rsid w:val="00BE5B9D"/>
    <w:rsid w:val="00C0048D"/>
    <w:rsid w:val="00C03F51"/>
    <w:rsid w:val="00C0665E"/>
    <w:rsid w:val="00C10AEA"/>
    <w:rsid w:val="00C20FAA"/>
    <w:rsid w:val="00C26839"/>
    <w:rsid w:val="00C31F8B"/>
    <w:rsid w:val="00C34AC7"/>
    <w:rsid w:val="00C43B96"/>
    <w:rsid w:val="00C4729A"/>
    <w:rsid w:val="00C543C3"/>
    <w:rsid w:val="00C6431F"/>
    <w:rsid w:val="00C653B4"/>
    <w:rsid w:val="00C70F98"/>
    <w:rsid w:val="00C776E0"/>
    <w:rsid w:val="00C8182C"/>
    <w:rsid w:val="00C841B1"/>
    <w:rsid w:val="00CB477C"/>
    <w:rsid w:val="00CB7353"/>
    <w:rsid w:val="00CD1B9A"/>
    <w:rsid w:val="00CD2A1B"/>
    <w:rsid w:val="00CD366A"/>
    <w:rsid w:val="00CD46A9"/>
    <w:rsid w:val="00CD4BB2"/>
    <w:rsid w:val="00CE477E"/>
    <w:rsid w:val="00CF5A83"/>
    <w:rsid w:val="00D10FBA"/>
    <w:rsid w:val="00D22635"/>
    <w:rsid w:val="00D347D8"/>
    <w:rsid w:val="00D34898"/>
    <w:rsid w:val="00D4286F"/>
    <w:rsid w:val="00D437FE"/>
    <w:rsid w:val="00D673FE"/>
    <w:rsid w:val="00D67AC1"/>
    <w:rsid w:val="00D730EA"/>
    <w:rsid w:val="00D766D7"/>
    <w:rsid w:val="00D7712A"/>
    <w:rsid w:val="00D86C4D"/>
    <w:rsid w:val="00D877C3"/>
    <w:rsid w:val="00DA77BC"/>
    <w:rsid w:val="00DA7BF8"/>
    <w:rsid w:val="00DB0DDE"/>
    <w:rsid w:val="00DC31FF"/>
    <w:rsid w:val="00DC71FA"/>
    <w:rsid w:val="00DF27C6"/>
    <w:rsid w:val="00DF4729"/>
    <w:rsid w:val="00DF4EE2"/>
    <w:rsid w:val="00DF6CC3"/>
    <w:rsid w:val="00E04861"/>
    <w:rsid w:val="00E0639A"/>
    <w:rsid w:val="00E23727"/>
    <w:rsid w:val="00E37433"/>
    <w:rsid w:val="00E41D1A"/>
    <w:rsid w:val="00E431A3"/>
    <w:rsid w:val="00E56AE7"/>
    <w:rsid w:val="00E632DC"/>
    <w:rsid w:val="00E64FA1"/>
    <w:rsid w:val="00E6767D"/>
    <w:rsid w:val="00E71F9B"/>
    <w:rsid w:val="00E7553B"/>
    <w:rsid w:val="00E827A6"/>
    <w:rsid w:val="00E928E2"/>
    <w:rsid w:val="00EA5520"/>
    <w:rsid w:val="00EB0D0C"/>
    <w:rsid w:val="00EB37B5"/>
    <w:rsid w:val="00EC2300"/>
    <w:rsid w:val="00ED1646"/>
    <w:rsid w:val="00ED2B23"/>
    <w:rsid w:val="00F05DDF"/>
    <w:rsid w:val="00F10D3C"/>
    <w:rsid w:val="00F427A2"/>
    <w:rsid w:val="00F442AB"/>
    <w:rsid w:val="00F46AF1"/>
    <w:rsid w:val="00F4742E"/>
    <w:rsid w:val="00F47451"/>
    <w:rsid w:val="00F5113D"/>
    <w:rsid w:val="00F566B8"/>
    <w:rsid w:val="00F56722"/>
    <w:rsid w:val="00F626A6"/>
    <w:rsid w:val="00F667BD"/>
    <w:rsid w:val="00F704E5"/>
    <w:rsid w:val="00F801E8"/>
    <w:rsid w:val="00F85E14"/>
    <w:rsid w:val="00F91669"/>
    <w:rsid w:val="00FA5D70"/>
    <w:rsid w:val="00FA73DB"/>
    <w:rsid w:val="00FB0A8D"/>
    <w:rsid w:val="00FC24C3"/>
    <w:rsid w:val="00FD019F"/>
    <w:rsid w:val="00FD1C3B"/>
    <w:rsid w:val="00FD68FB"/>
    <w:rsid w:val="00FE4046"/>
    <w:rsid w:val="00FF1225"/>
    <w:rsid w:val="00FF2271"/>
    <w:rsid w:val="00FF45B3"/>
    <w:rsid w:val="00FF5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F8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559"/>
  </w:style>
  <w:style w:type="paragraph" w:styleId="Heading1">
    <w:name w:val="heading 1"/>
    <w:basedOn w:val="Normal"/>
    <w:next w:val="Normal"/>
    <w:link w:val="Heading1Char"/>
    <w:uiPriority w:val="9"/>
    <w:qFormat/>
    <w:rsid w:val="000C3866"/>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C70F9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C3866"/>
    <w:pPr>
      <w:keepNext/>
      <w:keepLines/>
      <w:spacing w:after="0" w:line="360" w:lineRule="auto"/>
      <w:outlineLvl w:val="2"/>
    </w:pPr>
    <w:rPr>
      <w:rFonts w:eastAsiaTheme="majorEastAsia"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5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6559"/>
    <w:pPr>
      <w:ind w:left="720"/>
      <w:contextualSpacing/>
    </w:pPr>
  </w:style>
  <w:style w:type="character" w:customStyle="1" w:styleId="Heading2Char">
    <w:name w:val="Heading 2 Char"/>
    <w:basedOn w:val="DefaultParagraphFont"/>
    <w:link w:val="Heading2"/>
    <w:uiPriority w:val="9"/>
    <w:rsid w:val="00C70F9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0C3866"/>
    <w:rPr>
      <w:rFonts w:eastAsiaTheme="majorEastAsia" w:cstheme="majorBidi"/>
      <w:b/>
      <w:bCs/>
      <w:sz w:val="24"/>
      <w:szCs w:val="24"/>
    </w:rPr>
  </w:style>
  <w:style w:type="character" w:customStyle="1" w:styleId="Heading1Char">
    <w:name w:val="Heading 1 Char"/>
    <w:basedOn w:val="DefaultParagraphFont"/>
    <w:link w:val="Heading1"/>
    <w:uiPriority w:val="9"/>
    <w:rsid w:val="000C3866"/>
    <w:rPr>
      <w:rFonts w:asciiTheme="majorHAnsi" w:eastAsiaTheme="majorEastAsia" w:hAnsiTheme="majorHAnsi" w:cstheme="majorBidi"/>
      <w:b/>
      <w:bCs/>
      <w:color w:val="2C6EAB" w:themeColor="accent1" w:themeShade="B5"/>
      <w:sz w:val="32"/>
      <w:szCs w:val="32"/>
    </w:rPr>
  </w:style>
  <w:style w:type="paragraph" w:styleId="TOCHeading">
    <w:name w:val="TOC Heading"/>
    <w:basedOn w:val="Heading1"/>
    <w:next w:val="Normal"/>
    <w:uiPriority w:val="39"/>
    <w:unhideWhenUsed/>
    <w:qFormat/>
    <w:rsid w:val="000C3866"/>
    <w:pPr>
      <w:spacing w:line="276" w:lineRule="auto"/>
      <w:outlineLvl w:val="9"/>
    </w:pPr>
    <w:rPr>
      <w:color w:val="2E74B5" w:themeColor="accent1" w:themeShade="BF"/>
      <w:sz w:val="28"/>
      <w:szCs w:val="28"/>
    </w:rPr>
  </w:style>
  <w:style w:type="paragraph" w:styleId="TOC3">
    <w:name w:val="toc 3"/>
    <w:basedOn w:val="Normal"/>
    <w:next w:val="Normal"/>
    <w:autoRedefine/>
    <w:uiPriority w:val="39"/>
    <w:unhideWhenUsed/>
    <w:rsid w:val="000C3866"/>
    <w:pPr>
      <w:spacing w:after="0"/>
      <w:ind w:left="440"/>
    </w:pPr>
  </w:style>
  <w:style w:type="paragraph" w:styleId="BalloonText">
    <w:name w:val="Balloon Text"/>
    <w:basedOn w:val="Normal"/>
    <w:link w:val="BalloonTextChar"/>
    <w:uiPriority w:val="99"/>
    <w:semiHidden/>
    <w:unhideWhenUsed/>
    <w:rsid w:val="000C38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3866"/>
    <w:rPr>
      <w:rFonts w:ascii="Lucida Grande" w:hAnsi="Lucida Grande" w:cs="Lucida Grande"/>
      <w:sz w:val="18"/>
      <w:szCs w:val="18"/>
    </w:rPr>
  </w:style>
  <w:style w:type="paragraph" w:styleId="TOC1">
    <w:name w:val="toc 1"/>
    <w:basedOn w:val="Normal"/>
    <w:next w:val="Normal"/>
    <w:autoRedefine/>
    <w:uiPriority w:val="39"/>
    <w:semiHidden/>
    <w:unhideWhenUsed/>
    <w:rsid w:val="000C3866"/>
    <w:pPr>
      <w:spacing w:before="120" w:after="0"/>
    </w:pPr>
    <w:rPr>
      <w:b/>
      <w:sz w:val="24"/>
      <w:szCs w:val="24"/>
    </w:rPr>
  </w:style>
  <w:style w:type="paragraph" w:styleId="TOC2">
    <w:name w:val="toc 2"/>
    <w:basedOn w:val="Normal"/>
    <w:next w:val="Normal"/>
    <w:autoRedefine/>
    <w:uiPriority w:val="39"/>
    <w:semiHidden/>
    <w:unhideWhenUsed/>
    <w:rsid w:val="000C3866"/>
    <w:pPr>
      <w:spacing w:after="0"/>
      <w:ind w:left="220"/>
    </w:pPr>
    <w:rPr>
      <w:b/>
    </w:rPr>
  </w:style>
  <w:style w:type="paragraph" w:styleId="TOC4">
    <w:name w:val="toc 4"/>
    <w:basedOn w:val="Normal"/>
    <w:next w:val="Normal"/>
    <w:autoRedefine/>
    <w:uiPriority w:val="39"/>
    <w:semiHidden/>
    <w:unhideWhenUsed/>
    <w:rsid w:val="000C3866"/>
    <w:pPr>
      <w:spacing w:after="0"/>
      <w:ind w:left="660"/>
    </w:pPr>
    <w:rPr>
      <w:sz w:val="20"/>
      <w:szCs w:val="20"/>
    </w:rPr>
  </w:style>
  <w:style w:type="paragraph" w:styleId="TOC5">
    <w:name w:val="toc 5"/>
    <w:basedOn w:val="Normal"/>
    <w:next w:val="Normal"/>
    <w:autoRedefine/>
    <w:uiPriority w:val="39"/>
    <w:semiHidden/>
    <w:unhideWhenUsed/>
    <w:rsid w:val="000C3866"/>
    <w:pPr>
      <w:spacing w:after="0"/>
      <w:ind w:left="880"/>
    </w:pPr>
    <w:rPr>
      <w:sz w:val="20"/>
      <w:szCs w:val="20"/>
    </w:rPr>
  </w:style>
  <w:style w:type="paragraph" w:styleId="TOC6">
    <w:name w:val="toc 6"/>
    <w:basedOn w:val="Normal"/>
    <w:next w:val="Normal"/>
    <w:autoRedefine/>
    <w:uiPriority w:val="39"/>
    <w:semiHidden/>
    <w:unhideWhenUsed/>
    <w:rsid w:val="000C3866"/>
    <w:pPr>
      <w:spacing w:after="0"/>
      <w:ind w:left="1100"/>
    </w:pPr>
    <w:rPr>
      <w:sz w:val="20"/>
      <w:szCs w:val="20"/>
    </w:rPr>
  </w:style>
  <w:style w:type="paragraph" w:styleId="TOC7">
    <w:name w:val="toc 7"/>
    <w:basedOn w:val="Normal"/>
    <w:next w:val="Normal"/>
    <w:autoRedefine/>
    <w:uiPriority w:val="39"/>
    <w:semiHidden/>
    <w:unhideWhenUsed/>
    <w:rsid w:val="000C3866"/>
    <w:pPr>
      <w:spacing w:after="0"/>
      <w:ind w:left="1320"/>
    </w:pPr>
    <w:rPr>
      <w:sz w:val="20"/>
      <w:szCs w:val="20"/>
    </w:rPr>
  </w:style>
  <w:style w:type="paragraph" w:styleId="TOC8">
    <w:name w:val="toc 8"/>
    <w:basedOn w:val="Normal"/>
    <w:next w:val="Normal"/>
    <w:autoRedefine/>
    <w:uiPriority w:val="39"/>
    <w:semiHidden/>
    <w:unhideWhenUsed/>
    <w:rsid w:val="000C3866"/>
    <w:pPr>
      <w:spacing w:after="0"/>
      <w:ind w:left="1540"/>
    </w:pPr>
    <w:rPr>
      <w:sz w:val="20"/>
      <w:szCs w:val="20"/>
    </w:rPr>
  </w:style>
  <w:style w:type="paragraph" w:styleId="TOC9">
    <w:name w:val="toc 9"/>
    <w:basedOn w:val="Normal"/>
    <w:next w:val="Normal"/>
    <w:autoRedefine/>
    <w:uiPriority w:val="39"/>
    <w:semiHidden/>
    <w:unhideWhenUsed/>
    <w:rsid w:val="000C3866"/>
    <w:pPr>
      <w:spacing w:after="0"/>
      <w:ind w:left="1760"/>
    </w:pPr>
    <w:rPr>
      <w:sz w:val="20"/>
      <w:szCs w:val="20"/>
    </w:rPr>
  </w:style>
  <w:style w:type="paragraph" w:styleId="Footer">
    <w:name w:val="footer"/>
    <w:basedOn w:val="Normal"/>
    <w:link w:val="FooterChar"/>
    <w:uiPriority w:val="99"/>
    <w:unhideWhenUsed/>
    <w:rsid w:val="00237B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7B59"/>
  </w:style>
  <w:style w:type="character" w:styleId="PageNumber">
    <w:name w:val="page number"/>
    <w:basedOn w:val="DefaultParagraphFont"/>
    <w:uiPriority w:val="99"/>
    <w:semiHidden/>
    <w:unhideWhenUsed/>
    <w:rsid w:val="00237B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559"/>
  </w:style>
  <w:style w:type="paragraph" w:styleId="Heading1">
    <w:name w:val="heading 1"/>
    <w:basedOn w:val="Normal"/>
    <w:next w:val="Normal"/>
    <w:link w:val="Heading1Char"/>
    <w:uiPriority w:val="9"/>
    <w:qFormat/>
    <w:rsid w:val="000C3866"/>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C70F9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C3866"/>
    <w:pPr>
      <w:keepNext/>
      <w:keepLines/>
      <w:spacing w:after="0" w:line="360" w:lineRule="auto"/>
      <w:outlineLvl w:val="2"/>
    </w:pPr>
    <w:rPr>
      <w:rFonts w:eastAsiaTheme="majorEastAsia"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5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6559"/>
    <w:pPr>
      <w:ind w:left="720"/>
      <w:contextualSpacing/>
    </w:pPr>
  </w:style>
  <w:style w:type="character" w:customStyle="1" w:styleId="Heading2Char">
    <w:name w:val="Heading 2 Char"/>
    <w:basedOn w:val="DefaultParagraphFont"/>
    <w:link w:val="Heading2"/>
    <w:uiPriority w:val="9"/>
    <w:rsid w:val="00C70F9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0C3866"/>
    <w:rPr>
      <w:rFonts w:eastAsiaTheme="majorEastAsia" w:cstheme="majorBidi"/>
      <w:b/>
      <w:bCs/>
      <w:sz w:val="24"/>
      <w:szCs w:val="24"/>
    </w:rPr>
  </w:style>
  <w:style w:type="character" w:customStyle="1" w:styleId="Heading1Char">
    <w:name w:val="Heading 1 Char"/>
    <w:basedOn w:val="DefaultParagraphFont"/>
    <w:link w:val="Heading1"/>
    <w:uiPriority w:val="9"/>
    <w:rsid w:val="000C3866"/>
    <w:rPr>
      <w:rFonts w:asciiTheme="majorHAnsi" w:eastAsiaTheme="majorEastAsia" w:hAnsiTheme="majorHAnsi" w:cstheme="majorBidi"/>
      <w:b/>
      <w:bCs/>
      <w:color w:val="2C6EAB" w:themeColor="accent1" w:themeShade="B5"/>
      <w:sz w:val="32"/>
      <w:szCs w:val="32"/>
    </w:rPr>
  </w:style>
  <w:style w:type="paragraph" w:styleId="TOCHeading">
    <w:name w:val="TOC Heading"/>
    <w:basedOn w:val="Heading1"/>
    <w:next w:val="Normal"/>
    <w:uiPriority w:val="39"/>
    <w:unhideWhenUsed/>
    <w:qFormat/>
    <w:rsid w:val="000C3866"/>
    <w:pPr>
      <w:spacing w:line="276" w:lineRule="auto"/>
      <w:outlineLvl w:val="9"/>
    </w:pPr>
    <w:rPr>
      <w:color w:val="2E74B5" w:themeColor="accent1" w:themeShade="BF"/>
      <w:sz w:val="28"/>
      <w:szCs w:val="28"/>
    </w:rPr>
  </w:style>
  <w:style w:type="paragraph" w:styleId="TOC3">
    <w:name w:val="toc 3"/>
    <w:basedOn w:val="Normal"/>
    <w:next w:val="Normal"/>
    <w:autoRedefine/>
    <w:uiPriority w:val="39"/>
    <w:unhideWhenUsed/>
    <w:rsid w:val="000C3866"/>
    <w:pPr>
      <w:spacing w:after="0"/>
      <w:ind w:left="440"/>
    </w:pPr>
  </w:style>
  <w:style w:type="paragraph" w:styleId="BalloonText">
    <w:name w:val="Balloon Text"/>
    <w:basedOn w:val="Normal"/>
    <w:link w:val="BalloonTextChar"/>
    <w:uiPriority w:val="99"/>
    <w:semiHidden/>
    <w:unhideWhenUsed/>
    <w:rsid w:val="000C38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3866"/>
    <w:rPr>
      <w:rFonts w:ascii="Lucida Grande" w:hAnsi="Lucida Grande" w:cs="Lucida Grande"/>
      <w:sz w:val="18"/>
      <w:szCs w:val="18"/>
    </w:rPr>
  </w:style>
  <w:style w:type="paragraph" w:styleId="TOC1">
    <w:name w:val="toc 1"/>
    <w:basedOn w:val="Normal"/>
    <w:next w:val="Normal"/>
    <w:autoRedefine/>
    <w:uiPriority w:val="39"/>
    <w:semiHidden/>
    <w:unhideWhenUsed/>
    <w:rsid w:val="000C3866"/>
    <w:pPr>
      <w:spacing w:before="120" w:after="0"/>
    </w:pPr>
    <w:rPr>
      <w:b/>
      <w:sz w:val="24"/>
      <w:szCs w:val="24"/>
    </w:rPr>
  </w:style>
  <w:style w:type="paragraph" w:styleId="TOC2">
    <w:name w:val="toc 2"/>
    <w:basedOn w:val="Normal"/>
    <w:next w:val="Normal"/>
    <w:autoRedefine/>
    <w:uiPriority w:val="39"/>
    <w:semiHidden/>
    <w:unhideWhenUsed/>
    <w:rsid w:val="000C3866"/>
    <w:pPr>
      <w:spacing w:after="0"/>
      <w:ind w:left="220"/>
    </w:pPr>
    <w:rPr>
      <w:b/>
    </w:rPr>
  </w:style>
  <w:style w:type="paragraph" w:styleId="TOC4">
    <w:name w:val="toc 4"/>
    <w:basedOn w:val="Normal"/>
    <w:next w:val="Normal"/>
    <w:autoRedefine/>
    <w:uiPriority w:val="39"/>
    <w:semiHidden/>
    <w:unhideWhenUsed/>
    <w:rsid w:val="000C3866"/>
    <w:pPr>
      <w:spacing w:after="0"/>
      <w:ind w:left="660"/>
    </w:pPr>
    <w:rPr>
      <w:sz w:val="20"/>
      <w:szCs w:val="20"/>
    </w:rPr>
  </w:style>
  <w:style w:type="paragraph" w:styleId="TOC5">
    <w:name w:val="toc 5"/>
    <w:basedOn w:val="Normal"/>
    <w:next w:val="Normal"/>
    <w:autoRedefine/>
    <w:uiPriority w:val="39"/>
    <w:semiHidden/>
    <w:unhideWhenUsed/>
    <w:rsid w:val="000C3866"/>
    <w:pPr>
      <w:spacing w:after="0"/>
      <w:ind w:left="880"/>
    </w:pPr>
    <w:rPr>
      <w:sz w:val="20"/>
      <w:szCs w:val="20"/>
    </w:rPr>
  </w:style>
  <w:style w:type="paragraph" w:styleId="TOC6">
    <w:name w:val="toc 6"/>
    <w:basedOn w:val="Normal"/>
    <w:next w:val="Normal"/>
    <w:autoRedefine/>
    <w:uiPriority w:val="39"/>
    <w:semiHidden/>
    <w:unhideWhenUsed/>
    <w:rsid w:val="000C3866"/>
    <w:pPr>
      <w:spacing w:after="0"/>
      <w:ind w:left="1100"/>
    </w:pPr>
    <w:rPr>
      <w:sz w:val="20"/>
      <w:szCs w:val="20"/>
    </w:rPr>
  </w:style>
  <w:style w:type="paragraph" w:styleId="TOC7">
    <w:name w:val="toc 7"/>
    <w:basedOn w:val="Normal"/>
    <w:next w:val="Normal"/>
    <w:autoRedefine/>
    <w:uiPriority w:val="39"/>
    <w:semiHidden/>
    <w:unhideWhenUsed/>
    <w:rsid w:val="000C3866"/>
    <w:pPr>
      <w:spacing w:after="0"/>
      <w:ind w:left="1320"/>
    </w:pPr>
    <w:rPr>
      <w:sz w:val="20"/>
      <w:szCs w:val="20"/>
    </w:rPr>
  </w:style>
  <w:style w:type="paragraph" w:styleId="TOC8">
    <w:name w:val="toc 8"/>
    <w:basedOn w:val="Normal"/>
    <w:next w:val="Normal"/>
    <w:autoRedefine/>
    <w:uiPriority w:val="39"/>
    <w:semiHidden/>
    <w:unhideWhenUsed/>
    <w:rsid w:val="000C3866"/>
    <w:pPr>
      <w:spacing w:after="0"/>
      <w:ind w:left="1540"/>
    </w:pPr>
    <w:rPr>
      <w:sz w:val="20"/>
      <w:szCs w:val="20"/>
    </w:rPr>
  </w:style>
  <w:style w:type="paragraph" w:styleId="TOC9">
    <w:name w:val="toc 9"/>
    <w:basedOn w:val="Normal"/>
    <w:next w:val="Normal"/>
    <w:autoRedefine/>
    <w:uiPriority w:val="39"/>
    <w:semiHidden/>
    <w:unhideWhenUsed/>
    <w:rsid w:val="000C3866"/>
    <w:pPr>
      <w:spacing w:after="0"/>
      <w:ind w:left="1760"/>
    </w:pPr>
    <w:rPr>
      <w:sz w:val="20"/>
      <w:szCs w:val="20"/>
    </w:rPr>
  </w:style>
  <w:style w:type="paragraph" w:styleId="Footer">
    <w:name w:val="footer"/>
    <w:basedOn w:val="Normal"/>
    <w:link w:val="FooterChar"/>
    <w:uiPriority w:val="99"/>
    <w:unhideWhenUsed/>
    <w:rsid w:val="00237B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7B59"/>
  </w:style>
  <w:style w:type="character" w:styleId="PageNumber">
    <w:name w:val="page number"/>
    <w:basedOn w:val="DefaultParagraphFont"/>
    <w:uiPriority w:val="99"/>
    <w:semiHidden/>
    <w:unhideWhenUsed/>
    <w:rsid w:val="00237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CED6F-AD20-864E-BFD4-A8A844730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1529</Words>
  <Characters>8720</Characters>
  <Application>Microsoft Macintosh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Hill</dc:creator>
  <cp:keywords/>
  <dc:description/>
  <cp:lastModifiedBy>Jean Hill</cp:lastModifiedBy>
  <cp:revision>2</cp:revision>
  <dcterms:created xsi:type="dcterms:W3CDTF">2016-03-20T13:43:00Z</dcterms:created>
  <dcterms:modified xsi:type="dcterms:W3CDTF">2016-03-20T13:43:00Z</dcterms:modified>
</cp:coreProperties>
</file>