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74850" w14:textId="628AA3E5" w:rsidR="00716656" w:rsidRPr="008B3A16" w:rsidRDefault="00716656" w:rsidP="00716656">
      <w:pPr>
        <w:pStyle w:val="Default"/>
        <w:rPr>
          <w:rFonts w:asciiTheme="minorHAnsi" w:hAnsiTheme="minorHAnsi" w:cs="Times New Roman"/>
          <w:color w:val="auto"/>
          <w:sz w:val="20"/>
          <w:szCs w:val="20"/>
        </w:rPr>
      </w:pPr>
      <w:r w:rsidRPr="008B3A16">
        <w:rPr>
          <w:rFonts w:asciiTheme="minorHAnsi" w:hAnsiTheme="minorHAnsi" w:cs="Times New Roman"/>
          <w:b/>
          <w:bCs/>
          <w:color w:val="auto"/>
          <w:sz w:val="20"/>
          <w:szCs w:val="20"/>
        </w:rPr>
        <w:t xml:space="preserve">Mission </w:t>
      </w:r>
      <w:r w:rsidRPr="008B3A16">
        <w:rPr>
          <w:rFonts w:asciiTheme="minorHAnsi" w:hAnsiTheme="minorHAnsi" w:cs="Times New Roman"/>
          <w:i/>
          <w:iCs/>
          <w:color w:val="auto"/>
          <w:sz w:val="20"/>
          <w:szCs w:val="20"/>
        </w:rPr>
        <w:t xml:space="preserve">New Mexico Highlands University is a public comprehensive university serving our local and global communities. Our mission is to provide opportunities for undergraduate and graduate students to attain an exceptional education by fostering creativity, critical thinking and research in the liberal arts, sciences, and professions within a diverse community. </w:t>
      </w:r>
    </w:p>
    <w:p w14:paraId="39525E84" w14:textId="3564412D" w:rsidR="00716656" w:rsidRDefault="00716656" w:rsidP="00716656">
      <w:pPr>
        <w:rPr>
          <w:rFonts w:cs="Times New Roman"/>
          <w:i/>
          <w:iCs/>
          <w:sz w:val="20"/>
          <w:szCs w:val="20"/>
        </w:rPr>
      </w:pPr>
      <w:r w:rsidRPr="008B3A16">
        <w:rPr>
          <w:rFonts w:cs="Times New Roman"/>
          <w:b/>
          <w:iCs/>
          <w:sz w:val="20"/>
          <w:szCs w:val="20"/>
        </w:rPr>
        <w:t xml:space="preserve">Vision </w:t>
      </w:r>
      <w:r w:rsidRPr="008B3A16">
        <w:rPr>
          <w:rFonts w:cs="Times New Roman"/>
          <w:bCs/>
          <w:i/>
          <w:iCs/>
          <w:sz w:val="20"/>
          <w:szCs w:val="20"/>
        </w:rPr>
        <w:t>Our vision is to be a premier comprehensive university transforming lives and communities now and for generations to come</w:t>
      </w:r>
      <w:r w:rsidRPr="008B3A16">
        <w:rPr>
          <w:rFonts w:cs="Times New Roman"/>
          <w:i/>
          <w:iCs/>
          <w:sz w:val="20"/>
          <w:szCs w:val="20"/>
        </w:rPr>
        <w:t xml:space="preserve">. </w:t>
      </w:r>
    </w:p>
    <w:p w14:paraId="62252E37" w14:textId="2B6B1D13" w:rsidR="00AC704F" w:rsidRDefault="00AC704F" w:rsidP="00716656">
      <w:pPr>
        <w:rPr>
          <w:rFonts w:cs="Times New Roman"/>
          <w:i/>
          <w:iCs/>
          <w:sz w:val="20"/>
          <w:szCs w:val="20"/>
        </w:rPr>
      </w:pPr>
      <w:r>
        <w:rPr>
          <w:rFonts w:cs="Times New Roman"/>
          <w:i/>
          <w:iCs/>
          <w:sz w:val="20"/>
          <w:szCs w:val="20"/>
        </w:rPr>
        <w:t xml:space="preserve">Department/Program: </w:t>
      </w:r>
    </w:p>
    <w:p w14:paraId="474737B2" w14:textId="5893D6D9" w:rsidR="00AC704F" w:rsidRPr="00A3093E" w:rsidRDefault="00AC704F" w:rsidP="00716656">
      <w:pPr>
        <w:rPr>
          <w:rFonts w:cs="Times New Roman"/>
          <w:i/>
          <w:iCs/>
          <w:sz w:val="20"/>
          <w:szCs w:val="20"/>
        </w:rPr>
      </w:pPr>
      <w:r w:rsidRPr="00224BFE">
        <w:rPr>
          <w:rFonts w:cs="Times New Roman"/>
          <w:b/>
          <w:i/>
          <w:iCs/>
          <w:sz w:val="20"/>
          <w:szCs w:val="20"/>
        </w:rPr>
        <w:t>Ma</w:t>
      </w:r>
      <w:r w:rsidR="00224BFE" w:rsidRPr="00224BFE">
        <w:rPr>
          <w:rFonts w:cs="Times New Roman"/>
          <w:b/>
          <w:i/>
          <w:iCs/>
          <w:sz w:val="20"/>
          <w:szCs w:val="20"/>
        </w:rPr>
        <w:t>in Contact</w:t>
      </w:r>
      <w:r w:rsidRPr="00224BFE">
        <w:rPr>
          <w:rFonts w:cs="Times New Roman"/>
          <w:b/>
          <w:i/>
          <w:iCs/>
          <w:sz w:val="20"/>
          <w:szCs w:val="20"/>
        </w:rPr>
        <w:t>:</w:t>
      </w:r>
      <w:r>
        <w:rPr>
          <w:rFonts w:cs="Times New Roman"/>
          <w:i/>
          <w:iCs/>
          <w:sz w:val="20"/>
          <w:szCs w:val="20"/>
        </w:rPr>
        <w:t xml:space="preserve">  </w:t>
      </w:r>
      <w:r w:rsidR="00224BFE">
        <w:rPr>
          <w:rFonts w:cs="Times New Roman"/>
          <w:i/>
          <w:iCs/>
          <w:sz w:val="20"/>
          <w:szCs w:val="20"/>
        </w:rPr>
        <w:t xml:space="preserve">________________________________________   </w:t>
      </w:r>
      <w:r w:rsidR="00224BFE" w:rsidRPr="004D7186">
        <w:rPr>
          <w:rFonts w:cs="Times New Roman"/>
          <w:b/>
          <w:i/>
          <w:iCs/>
          <w:sz w:val="20"/>
          <w:szCs w:val="20"/>
        </w:rPr>
        <w:t>Email:</w:t>
      </w:r>
      <w:r w:rsidR="00224BFE">
        <w:rPr>
          <w:rFonts w:cs="Times New Roman"/>
          <w:i/>
          <w:iCs/>
          <w:sz w:val="20"/>
          <w:szCs w:val="20"/>
        </w:rPr>
        <w:t xml:space="preserve">  __________________________________________</w:t>
      </w:r>
      <w:proofErr w:type="gramStart"/>
      <w:r w:rsidR="00224BFE">
        <w:rPr>
          <w:rFonts w:cs="Times New Roman"/>
          <w:i/>
          <w:iCs/>
          <w:sz w:val="20"/>
          <w:szCs w:val="20"/>
        </w:rPr>
        <w:t xml:space="preserve">_  </w:t>
      </w:r>
      <w:r w:rsidR="00224BFE" w:rsidRPr="004D7186">
        <w:rPr>
          <w:rFonts w:cs="Times New Roman"/>
          <w:b/>
          <w:i/>
          <w:iCs/>
          <w:sz w:val="20"/>
          <w:szCs w:val="20"/>
        </w:rPr>
        <w:t>Phone</w:t>
      </w:r>
      <w:proofErr w:type="gramEnd"/>
      <w:r w:rsidR="00224BFE" w:rsidRPr="004D7186">
        <w:rPr>
          <w:rFonts w:cs="Times New Roman"/>
          <w:b/>
          <w:i/>
          <w:iCs/>
          <w:sz w:val="20"/>
          <w:szCs w:val="20"/>
        </w:rPr>
        <w:t>:</w:t>
      </w:r>
      <w:r w:rsidR="00224BFE">
        <w:rPr>
          <w:rFonts w:cs="Times New Roman"/>
          <w:i/>
          <w:iCs/>
          <w:sz w:val="20"/>
          <w:szCs w:val="20"/>
        </w:rPr>
        <w:t xml:space="preserve">  ________________________________</w:t>
      </w:r>
    </w:p>
    <w:tbl>
      <w:tblPr>
        <w:tblStyle w:val="TableGrid"/>
        <w:tblpPr w:leftFromText="180" w:rightFromText="180" w:vertAnchor="text" w:horzAnchor="margin" w:tblpY="195"/>
        <w:tblW w:w="14503" w:type="dxa"/>
        <w:tblLook w:val="04A0" w:firstRow="1" w:lastRow="0" w:firstColumn="1" w:lastColumn="0" w:noHBand="0" w:noVBand="1"/>
      </w:tblPr>
      <w:tblGrid>
        <w:gridCol w:w="2663"/>
        <w:gridCol w:w="1908"/>
        <w:gridCol w:w="2545"/>
        <w:gridCol w:w="2121"/>
        <w:gridCol w:w="1224"/>
        <w:gridCol w:w="2430"/>
        <w:gridCol w:w="1612"/>
      </w:tblGrid>
      <w:tr w:rsidR="00D53366" w:rsidRPr="008B3A16" w14:paraId="5103E12A" w14:textId="77777777" w:rsidTr="00E8704F">
        <w:tc>
          <w:tcPr>
            <w:tcW w:w="2663" w:type="dxa"/>
            <w:tcBorders>
              <w:bottom w:val="single" w:sz="4" w:space="0" w:color="auto"/>
            </w:tcBorders>
            <w:shd w:val="clear" w:color="auto" w:fill="A6A6A6"/>
          </w:tcPr>
          <w:p w14:paraId="02200E3A" w14:textId="77777777" w:rsidR="002A1D9E" w:rsidRDefault="003448BF" w:rsidP="003448BF">
            <w:pPr>
              <w:rPr>
                <w:rFonts w:cs="Times New Roman"/>
                <w:b/>
                <w:sz w:val="20"/>
                <w:szCs w:val="20"/>
              </w:rPr>
            </w:pPr>
            <w:r w:rsidRPr="008B3A16">
              <w:rPr>
                <w:rFonts w:cs="Times New Roman"/>
                <w:b/>
                <w:sz w:val="20"/>
                <w:szCs w:val="20"/>
              </w:rPr>
              <w:t xml:space="preserve">Strategic Goals </w:t>
            </w:r>
            <w:r>
              <w:rPr>
                <w:rFonts w:cs="Times New Roman"/>
                <w:b/>
                <w:sz w:val="20"/>
                <w:szCs w:val="20"/>
              </w:rPr>
              <w:t>for 2020</w:t>
            </w:r>
          </w:p>
          <w:p w14:paraId="6DF89AD5" w14:textId="455CAC3A" w:rsidR="00224BFE" w:rsidRPr="002A1D9E" w:rsidRDefault="00224BFE" w:rsidP="003448BF">
            <w:pPr>
              <w:rPr>
                <w:rFonts w:cs="Times New Roman"/>
                <w:b/>
                <w:sz w:val="20"/>
                <w:szCs w:val="20"/>
              </w:rPr>
            </w:pPr>
            <w:r>
              <w:rPr>
                <w:rFonts w:cs="Times New Roman"/>
                <w:b/>
                <w:sz w:val="20"/>
                <w:szCs w:val="20"/>
              </w:rPr>
              <w:t>Planning for FY18-FY21</w:t>
            </w:r>
          </w:p>
        </w:tc>
        <w:tc>
          <w:tcPr>
            <w:tcW w:w="1908" w:type="dxa"/>
            <w:tcBorders>
              <w:bottom w:val="single" w:sz="4" w:space="0" w:color="auto"/>
            </w:tcBorders>
            <w:shd w:val="clear" w:color="auto" w:fill="A6A6A6"/>
          </w:tcPr>
          <w:p w14:paraId="7558DA0F" w14:textId="77777777" w:rsidR="003448BF" w:rsidRPr="008B3A16" w:rsidRDefault="003448BF" w:rsidP="003448BF">
            <w:pPr>
              <w:rPr>
                <w:b/>
                <w:sz w:val="20"/>
                <w:szCs w:val="20"/>
              </w:rPr>
            </w:pPr>
            <w:r w:rsidRPr="008B3A16">
              <w:rPr>
                <w:b/>
                <w:sz w:val="20"/>
                <w:szCs w:val="20"/>
              </w:rPr>
              <w:t>Unit Goals</w:t>
            </w:r>
          </w:p>
        </w:tc>
        <w:tc>
          <w:tcPr>
            <w:tcW w:w="2545" w:type="dxa"/>
            <w:tcBorders>
              <w:bottom w:val="single" w:sz="4" w:space="0" w:color="auto"/>
            </w:tcBorders>
            <w:shd w:val="clear" w:color="auto" w:fill="A6A6A6"/>
          </w:tcPr>
          <w:p w14:paraId="10D51DEE" w14:textId="3E8101D0" w:rsidR="003448BF" w:rsidRPr="008B3A16" w:rsidRDefault="003448BF" w:rsidP="003448BF">
            <w:pPr>
              <w:rPr>
                <w:b/>
                <w:sz w:val="20"/>
                <w:szCs w:val="20"/>
              </w:rPr>
            </w:pPr>
            <w:r w:rsidRPr="008B3A16">
              <w:rPr>
                <w:b/>
                <w:sz w:val="20"/>
                <w:szCs w:val="20"/>
              </w:rPr>
              <w:t>U</w:t>
            </w:r>
            <w:r w:rsidR="00D53366">
              <w:rPr>
                <w:b/>
                <w:sz w:val="20"/>
                <w:szCs w:val="20"/>
              </w:rPr>
              <w:t xml:space="preserve">nit </w:t>
            </w:r>
            <w:r w:rsidRPr="008B3A16">
              <w:rPr>
                <w:b/>
                <w:sz w:val="20"/>
                <w:szCs w:val="20"/>
              </w:rPr>
              <w:t>Actions/Strategies</w:t>
            </w:r>
          </w:p>
        </w:tc>
        <w:tc>
          <w:tcPr>
            <w:tcW w:w="2121" w:type="dxa"/>
            <w:tcBorders>
              <w:bottom w:val="single" w:sz="4" w:space="0" w:color="auto"/>
            </w:tcBorders>
            <w:shd w:val="clear" w:color="auto" w:fill="A6A6A6"/>
          </w:tcPr>
          <w:p w14:paraId="5AE9E7C2" w14:textId="22803AEE" w:rsidR="003448BF" w:rsidRPr="008B3A16" w:rsidRDefault="003448BF" w:rsidP="003448BF">
            <w:pPr>
              <w:rPr>
                <w:b/>
                <w:sz w:val="20"/>
                <w:szCs w:val="20"/>
              </w:rPr>
            </w:pPr>
            <w:r>
              <w:rPr>
                <w:b/>
                <w:sz w:val="20"/>
                <w:szCs w:val="20"/>
              </w:rPr>
              <w:t xml:space="preserve">Measurable </w:t>
            </w:r>
            <w:r w:rsidRPr="008B3A16">
              <w:rPr>
                <w:b/>
                <w:sz w:val="20"/>
                <w:szCs w:val="20"/>
              </w:rPr>
              <w:t>Outcome(s)</w:t>
            </w:r>
            <w:r>
              <w:rPr>
                <w:b/>
                <w:sz w:val="20"/>
                <w:szCs w:val="20"/>
              </w:rPr>
              <w:t>/</w:t>
            </w:r>
            <w:r w:rsidRPr="008B3A16">
              <w:rPr>
                <w:b/>
                <w:sz w:val="20"/>
                <w:szCs w:val="20"/>
              </w:rPr>
              <w:t xml:space="preserve"> </w:t>
            </w:r>
          </w:p>
        </w:tc>
        <w:tc>
          <w:tcPr>
            <w:tcW w:w="1224" w:type="dxa"/>
            <w:tcBorders>
              <w:bottom w:val="single" w:sz="4" w:space="0" w:color="auto"/>
            </w:tcBorders>
            <w:shd w:val="clear" w:color="auto" w:fill="A6A6A6"/>
          </w:tcPr>
          <w:p w14:paraId="5A6CF56F" w14:textId="77777777" w:rsidR="003448BF" w:rsidRPr="008B3A16" w:rsidRDefault="003448BF" w:rsidP="003448BF">
            <w:pPr>
              <w:ind w:left="6" w:firstLine="7"/>
              <w:rPr>
                <w:b/>
                <w:sz w:val="20"/>
                <w:szCs w:val="20"/>
              </w:rPr>
            </w:pPr>
            <w:r w:rsidRPr="008B3A16">
              <w:rPr>
                <w:b/>
                <w:sz w:val="20"/>
                <w:szCs w:val="20"/>
              </w:rPr>
              <w:t xml:space="preserve">Person(s) Responsible </w:t>
            </w:r>
          </w:p>
        </w:tc>
        <w:tc>
          <w:tcPr>
            <w:tcW w:w="2430" w:type="dxa"/>
            <w:tcBorders>
              <w:bottom w:val="single" w:sz="4" w:space="0" w:color="auto"/>
            </w:tcBorders>
            <w:shd w:val="clear" w:color="auto" w:fill="A6A6A6"/>
          </w:tcPr>
          <w:p w14:paraId="1541B085" w14:textId="06A77082" w:rsidR="003448BF" w:rsidRPr="008B3A16" w:rsidRDefault="003448BF" w:rsidP="003448BF">
            <w:pPr>
              <w:rPr>
                <w:b/>
                <w:sz w:val="20"/>
                <w:szCs w:val="20"/>
              </w:rPr>
            </w:pPr>
            <w:r>
              <w:rPr>
                <w:b/>
                <w:sz w:val="20"/>
                <w:szCs w:val="20"/>
              </w:rPr>
              <w:t>Indicators and Time Frame for Assessment</w:t>
            </w:r>
          </w:p>
        </w:tc>
        <w:tc>
          <w:tcPr>
            <w:tcW w:w="1612" w:type="dxa"/>
            <w:tcBorders>
              <w:bottom w:val="single" w:sz="4" w:space="0" w:color="auto"/>
            </w:tcBorders>
            <w:shd w:val="clear" w:color="auto" w:fill="A6A6A6"/>
          </w:tcPr>
          <w:p w14:paraId="141DA9B3" w14:textId="77777777" w:rsidR="003448BF" w:rsidRPr="008B3A16" w:rsidRDefault="003448BF" w:rsidP="003448BF">
            <w:pPr>
              <w:rPr>
                <w:b/>
                <w:sz w:val="20"/>
                <w:szCs w:val="20"/>
              </w:rPr>
            </w:pPr>
            <w:r w:rsidRPr="008B3A16">
              <w:rPr>
                <w:b/>
                <w:sz w:val="20"/>
                <w:szCs w:val="20"/>
              </w:rPr>
              <w:t>Date(s) for Review</w:t>
            </w:r>
          </w:p>
        </w:tc>
      </w:tr>
      <w:tr w:rsidR="00D53366" w:rsidRPr="008B3A16" w14:paraId="6BABF18F" w14:textId="77777777" w:rsidTr="00E8704F">
        <w:tc>
          <w:tcPr>
            <w:tcW w:w="2663" w:type="dxa"/>
            <w:shd w:val="clear" w:color="auto" w:fill="D9D9D9"/>
          </w:tcPr>
          <w:p w14:paraId="1CE1D762" w14:textId="77777777" w:rsidR="003448BF" w:rsidRPr="003448BF" w:rsidRDefault="003448BF" w:rsidP="003448BF">
            <w:pPr>
              <w:pStyle w:val="ListParagraph"/>
              <w:numPr>
                <w:ilvl w:val="0"/>
                <w:numId w:val="8"/>
              </w:numPr>
              <w:spacing w:before="120"/>
              <w:ind w:left="274" w:hanging="274"/>
              <w:rPr>
                <w:rFonts w:cs="Times New Roman"/>
                <w:b/>
                <w:i/>
                <w:sz w:val="20"/>
                <w:szCs w:val="20"/>
              </w:rPr>
            </w:pPr>
            <w:r w:rsidRPr="008B3A16">
              <w:rPr>
                <w:rFonts w:cs="Times New Roman"/>
                <w:b/>
                <w:i/>
                <w:sz w:val="20"/>
                <w:szCs w:val="20"/>
              </w:rPr>
              <w:t>Highlands University will achieve academic excellence, academic integration and student success.</w:t>
            </w:r>
          </w:p>
        </w:tc>
        <w:tc>
          <w:tcPr>
            <w:tcW w:w="1908" w:type="dxa"/>
            <w:shd w:val="clear" w:color="auto" w:fill="D9D9D9"/>
          </w:tcPr>
          <w:p w14:paraId="1F109D40" w14:textId="77777777" w:rsidR="003448BF" w:rsidRPr="008B3A16" w:rsidRDefault="003448BF" w:rsidP="003448BF">
            <w:pPr>
              <w:pStyle w:val="Heading2"/>
              <w:numPr>
                <w:ilvl w:val="0"/>
                <w:numId w:val="3"/>
              </w:numPr>
              <w:spacing w:line="251" w:lineRule="exact"/>
              <w:ind w:left="202" w:hanging="180"/>
              <w:outlineLvl w:val="1"/>
              <w:rPr>
                <w:rFonts w:asciiTheme="minorHAnsi" w:hAnsiTheme="minorHAnsi"/>
                <w:spacing w:val="-1"/>
                <w:sz w:val="20"/>
                <w:szCs w:val="20"/>
                <w:u w:val="none" w:color="000000"/>
              </w:rPr>
            </w:pPr>
          </w:p>
          <w:p w14:paraId="5B6D6123" w14:textId="77777777" w:rsidR="003448BF" w:rsidRPr="008B3A16" w:rsidRDefault="003448BF" w:rsidP="003448BF">
            <w:pPr>
              <w:pStyle w:val="Heading2"/>
              <w:numPr>
                <w:ilvl w:val="0"/>
                <w:numId w:val="3"/>
              </w:numPr>
              <w:spacing w:line="251" w:lineRule="exact"/>
              <w:ind w:left="202" w:hanging="180"/>
              <w:outlineLvl w:val="1"/>
              <w:rPr>
                <w:rFonts w:asciiTheme="minorHAnsi" w:hAnsiTheme="minorHAnsi"/>
                <w:spacing w:val="-1"/>
                <w:sz w:val="20"/>
                <w:szCs w:val="20"/>
                <w:u w:val="none" w:color="000000"/>
              </w:rPr>
            </w:pPr>
          </w:p>
          <w:p w14:paraId="0E346119" w14:textId="725492B9" w:rsidR="003448BF" w:rsidRPr="008B3A16" w:rsidRDefault="003448BF" w:rsidP="003448BF">
            <w:pPr>
              <w:pStyle w:val="Heading2"/>
              <w:numPr>
                <w:ilvl w:val="0"/>
                <w:numId w:val="3"/>
              </w:numPr>
              <w:spacing w:line="251" w:lineRule="exact"/>
              <w:ind w:left="202" w:hanging="180"/>
              <w:outlineLvl w:val="1"/>
              <w:rPr>
                <w:rFonts w:asciiTheme="minorHAnsi" w:hAnsiTheme="minorHAnsi"/>
                <w:spacing w:val="-1"/>
                <w:sz w:val="20"/>
                <w:szCs w:val="20"/>
                <w:u w:val="none" w:color="000000"/>
              </w:rPr>
            </w:pPr>
            <w:r w:rsidRPr="008B3A16">
              <w:rPr>
                <w:rFonts w:asciiTheme="minorHAnsi" w:hAnsiTheme="minorHAnsi"/>
                <w:spacing w:val="-1"/>
                <w:sz w:val="20"/>
                <w:szCs w:val="20"/>
                <w:u w:val="none" w:color="000000"/>
              </w:rPr>
              <w:t xml:space="preserve">  </w:t>
            </w:r>
          </w:p>
        </w:tc>
        <w:tc>
          <w:tcPr>
            <w:tcW w:w="2545" w:type="dxa"/>
            <w:shd w:val="clear" w:color="auto" w:fill="D9D9D9"/>
          </w:tcPr>
          <w:p w14:paraId="0A7DA658" w14:textId="77777777" w:rsidR="003448BF" w:rsidRPr="008B3A16" w:rsidRDefault="003448BF" w:rsidP="003448BF">
            <w:pPr>
              <w:pStyle w:val="Heading2"/>
              <w:numPr>
                <w:ilvl w:val="0"/>
                <w:numId w:val="4"/>
              </w:numPr>
              <w:spacing w:line="251" w:lineRule="exact"/>
              <w:ind w:left="202" w:hanging="180"/>
              <w:outlineLvl w:val="1"/>
              <w:rPr>
                <w:rFonts w:asciiTheme="minorHAnsi" w:hAnsiTheme="minorHAnsi"/>
                <w:spacing w:val="-1"/>
                <w:sz w:val="20"/>
                <w:szCs w:val="20"/>
                <w:u w:val="none" w:color="000000"/>
              </w:rPr>
            </w:pPr>
          </w:p>
          <w:p w14:paraId="11634288" w14:textId="77777777" w:rsidR="003448BF" w:rsidRPr="008B3A16" w:rsidRDefault="003448BF" w:rsidP="003448BF">
            <w:pPr>
              <w:pStyle w:val="Heading2"/>
              <w:numPr>
                <w:ilvl w:val="0"/>
                <w:numId w:val="4"/>
              </w:numPr>
              <w:spacing w:line="251" w:lineRule="exact"/>
              <w:ind w:left="202" w:hanging="180"/>
              <w:outlineLvl w:val="1"/>
              <w:rPr>
                <w:rFonts w:asciiTheme="minorHAnsi" w:hAnsiTheme="minorHAnsi"/>
                <w:spacing w:val="-1"/>
                <w:sz w:val="20"/>
                <w:szCs w:val="20"/>
                <w:u w:val="none" w:color="000000"/>
              </w:rPr>
            </w:pPr>
            <w:r w:rsidRPr="008B3A16">
              <w:rPr>
                <w:rFonts w:asciiTheme="minorHAnsi" w:hAnsiTheme="minorHAnsi"/>
                <w:spacing w:val="-1"/>
                <w:sz w:val="20"/>
                <w:szCs w:val="20"/>
                <w:u w:val="none" w:color="000000"/>
              </w:rPr>
              <w:t xml:space="preserve"> </w:t>
            </w:r>
          </w:p>
          <w:p w14:paraId="27FC169A" w14:textId="77777777" w:rsidR="003448BF" w:rsidRPr="008B3A16" w:rsidRDefault="003448BF" w:rsidP="003448BF">
            <w:pPr>
              <w:pStyle w:val="Heading2"/>
              <w:numPr>
                <w:ilvl w:val="0"/>
                <w:numId w:val="4"/>
              </w:numPr>
              <w:spacing w:line="251" w:lineRule="exact"/>
              <w:ind w:left="202" w:hanging="180"/>
              <w:outlineLvl w:val="1"/>
              <w:rPr>
                <w:rFonts w:asciiTheme="minorHAnsi" w:hAnsiTheme="minorHAnsi"/>
                <w:spacing w:val="-1"/>
                <w:sz w:val="20"/>
                <w:szCs w:val="20"/>
                <w:u w:val="none" w:color="000000"/>
              </w:rPr>
            </w:pPr>
            <w:r w:rsidRPr="008B3A16">
              <w:rPr>
                <w:rFonts w:asciiTheme="minorHAnsi" w:hAnsiTheme="minorHAnsi"/>
                <w:spacing w:val="-1"/>
                <w:sz w:val="20"/>
                <w:szCs w:val="20"/>
                <w:u w:val="none" w:color="000000"/>
              </w:rPr>
              <w:t xml:space="preserve"> </w:t>
            </w:r>
          </w:p>
        </w:tc>
        <w:tc>
          <w:tcPr>
            <w:tcW w:w="2121" w:type="dxa"/>
            <w:shd w:val="clear" w:color="auto" w:fill="D9D9D9"/>
          </w:tcPr>
          <w:p w14:paraId="0CFBD875" w14:textId="77777777" w:rsidR="003448BF" w:rsidRPr="008B3A16" w:rsidRDefault="003448BF" w:rsidP="003448BF">
            <w:pPr>
              <w:pStyle w:val="Heading2"/>
              <w:numPr>
                <w:ilvl w:val="0"/>
                <w:numId w:val="5"/>
              </w:numPr>
              <w:spacing w:line="251" w:lineRule="exact"/>
              <w:ind w:left="202" w:hanging="180"/>
              <w:outlineLvl w:val="1"/>
              <w:rPr>
                <w:rFonts w:asciiTheme="minorHAnsi" w:hAnsiTheme="minorHAnsi"/>
                <w:spacing w:val="-1"/>
                <w:sz w:val="20"/>
                <w:szCs w:val="20"/>
                <w:u w:val="none" w:color="000000"/>
              </w:rPr>
            </w:pPr>
          </w:p>
          <w:p w14:paraId="34ABB10F" w14:textId="77777777" w:rsidR="003448BF" w:rsidRPr="008B3A16" w:rsidRDefault="003448BF" w:rsidP="003448BF">
            <w:pPr>
              <w:pStyle w:val="Heading2"/>
              <w:numPr>
                <w:ilvl w:val="0"/>
                <w:numId w:val="5"/>
              </w:numPr>
              <w:spacing w:line="251" w:lineRule="exact"/>
              <w:ind w:left="202" w:hanging="180"/>
              <w:outlineLvl w:val="1"/>
              <w:rPr>
                <w:rFonts w:asciiTheme="minorHAnsi" w:hAnsiTheme="minorHAnsi"/>
                <w:spacing w:val="-1"/>
                <w:sz w:val="20"/>
                <w:szCs w:val="20"/>
                <w:u w:val="none" w:color="000000"/>
              </w:rPr>
            </w:pPr>
          </w:p>
          <w:p w14:paraId="39B45AE6" w14:textId="77777777" w:rsidR="003448BF" w:rsidRPr="008B3A16" w:rsidRDefault="003448BF" w:rsidP="003448BF">
            <w:pPr>
              <w:pStyle w:val="Heading2"/>
              <w:numPr>
                <w:ilvl w:val="0"/>
                <w:numId w:val="5"/>
              </w:numPr>
              <w:spacing w:line="251" w:lineRule="exact"/>
              <w:ind w:left="202" w:hanging="180"/>
              <w:outlineLvl w:val="1"/>
              <w:rPr>
                <w:rFonts w:asciiTheme="minorHAnsi" w:hAnsiTheme="minorHAnsi"/>
                <w:spacing w:val="-1"/>
                <w:sz w:val="20"/>
                <w:szCs w:val="20"/>
                <w:u w:val="none" w:color="000000"/>
              </w:rPr>
            </w:pPr>
            <w:r w:rsidRPr="008B3A16">
              <w:rPr>
                <w:rFonts w:asciiTheme="minorHAnsi" w:hAnsiTheme="minorHAnsi"/>
                <w:spacing w:val="-1"/>
                <w:sz w:val="20"/>
                <w:szCs w:val="20"/>
                <w:u w:val="none" w:color="000000"/>
              </w:rPr>
              <w:t xml:space="preserve"> </w:t>
            </w:r>
          </w:p>
        </w:tc>
        <w:tc>
          <w:tcPr>
            <w:tcW w:w="1224" w:type="dxa"/>
            <w:shd w:val="clear" w:color="auto" w:fill="D9D9D9"/>
          </w:tcPr>
          <w:p w14:paraId="57100A36" w14:textId="77777777" w:rsidR="003448BF" w:rsidRPr="008B3A16" w:rsidRDefault="003448BF" w:rsidP="003448BF">
            <w:pPr>
              <w:pStyle w:val="Heading2"/>
              <w:numPr>
                <w:ilvl w:val="0"/>
                <w:numId w:val="6"/>
              </w:numPr>
              <w:spacing w:line="251" w:lineRule="exact"/>
              <w:ind w:left="269" w:hanging="270"/>
              <w:outlineLvl w:val="1"/>
              <w:rPr>
                <w:rFonts w:asciiTheme="minorHAnsi" w:hAnsiTheme="minorHAnsi"/>
                <w:spacing w:val="-1"/>
                <w:sz w:val="20"/>
                <w:szCs w:val="20"/>
                <w:u w:val="none" w:color="000000"/>
              </w:rPr>
            </w:pPr>
          </w:p>
          <w:p w14:paraId="1D649F99" w14:textId="77777777" w:rsidR="003448BF" w:rsidRPr="008B3A16" w:rsidRDefault="003448BF" w:rsidP="003448BF">
            <w:pPr>
              <w:pStyle w:val="Heading2"/>
              <w:numPr>
                <w:ilvl w:val="0"/>
                <w:numId w:val="6"/>
              </w:numPr>
              <w:spacing w:line="251" w:lineRule="exact"/>
              <w:ind w:left="269" w:hanging="270"/>
              <w:outlineLvl w:val="1"/>
              <w:rPr>
                <w:rFonts w:asciiTheme="minorHAnsi" w:hAnsiTheme="minorHAnsi"/>
                <w:spacing w:val="-1"/>
                <w:sz w:val="20"/>
                <w:szCs w:val="20"/>
                <w:u w:val="none" w:color="000000"/>
              </w:rPr>
            </w:pPr>
          </w:p>
          <w:p w14:paraId="384B6C3A" w14:textId="77777777" w:rsidR="003448BF" w:rsidRPr="008B3A16" w:rsidRDefault="003448BF" w:rsidP="003448BF">
            <w:pPr>
              <w:pStyle w:val="Heading2"/>
              <w:numPr>
                <w:ilvl w:val="0"/>
                <w:numId w:val="6"/>
              </w:numPr>
              <w:spacing w:line="251" w:lineRule="exact"/>
              <w:ind w:left="269" w:hanging="270"/>
              <w:outlineLvl w:val="1"/>
              <w:rPr>
                <w:rFonts w:asciiTheme="minorHAnsi" w:hAnsiTheme="minorHAnsi"/>
                <w:spacing w:val="-1"/>
                <w:sz w:val="20"/>
                <w:szCs w:val="20"/>
                <w:u w:val="none" w:color="000000"/>
              </w:rPr>
            </w:pPr>
          </w:p>
        </w:tc>
        <w:tc>
          <w:tcPr>
            <w:tcW w:w="2430" w:type="dxa"/>
            <w:shd w:val="clear" w:color="auto" w:fill="D9D9D9"/>
          </w:tcPr>
          <w:p w14:paraId="4083B706" w14:textId="77777777" w:rsidR="003448BF" w:rsidRPr="008B3A16" w:rsidRDefault="003448BF" w:rsidP="003448BF">
            <w:pPr>
              <w:pStyle w:val="Heading2"/>
              <w:spacing w:line="251" w:lineRule="exact"/>
              <w:ind w:left="202" w:hanging="180"/>
              <w:outlineLvl w:val="1"/>
              <w:rPr>
                <w:rFonts w:asciiTheme="minorHAnsi" w:hAnsiTheme="minorHAnsi"/>
                <w:spacing w:val="-1"/>
                <w:sz w:val="20"/>
                <w:szCs w:val="20"/>
                <w:u w:val="none" w:color="000000"/>
              </w:rPr>
            </w:pPr>
            <w:r>
              <w:rPr>
                <w:rFonts w:asciiTheme="minorHAnsi" w:hAnsiTheme="minorHAnsi"/>
                <w:spacing w:val="-1"/>
                <w:sz w:val="20"/>
                <w:szCs w:val="20"/>
                <w:u w:val="none" w:color="000000"/>
              </w:rPr>
              <w:t>1</w:t>
            </w:r>
          </w:p>
          <w:p w14:paraId="7DC09DAD" w14:textId="77777777" w:rsidR="003448BF" w:rsidRDefault="003448BF" w:rsidP="003448BF">
            <w:pPr>
              <w:pStyle w:val="Heading2"/>
              <w:spacing w:line="251" w:lineRule="exact"/>
              <w:ind w:left="202" w:hanging="180"/>
              <w:outlineLvl w:val="1"/>
              <w:rPr>
                <w:rFonts w:asciiTheme="minorHAnsi" w:hAnsiTheme="minorHAnsi"/>
                <w:spacing w:val="-1"/>
                <w:sz w:val="20"/>
                <w:szCs w:val="20"/>
                <w:u w:val="none" w:color="000000"/>
              </w:rPr>
            </w:pPr>
            <w:r w:rsidRPr="008B3A16">
              <w:rPr>
                <w:rFonts w:asciiTheme="minorHAnsi" w:hAnsiTheme="minorHAnsi"/>
                <w:spacing w:val="-1"/>
                <w:sz w:val="20"/>
                <w:szCs w:val="20"/>
                <w:u w:val="none" w:color="000000"/>
              </w:rPr>
              <w:t>2.</w:t>
            </w:r>
          </w:p>
          <w:p w14:paraId="181145BC" w14:textId="616DDF92" w:rsidR="00900157" w:rsidRPr="008B3A16" w:rsidRDefault="00900157" w:rsidP="003448BF">
            <w:pPr>
              <w:pStyle w:val="Heading2"/>
              <w:spacing w:line="251" w:lineRule="exact"/>
              <w:ind w:left="202" w:hanging="180"/>
              <w:outlineLvl w:val="1"/>
              <w:rPr>
                <w:rFonts w:asciiTheme="minorHAnsi" w:hAnsiTheme="minorHAnsi"/>
                <w:spacing w:val="-1"/>
                <w:sz w:val="20"/>
                <w:szCs w:val="20"/>
                <w:u w:val="none" w:color="000000"/>
              </w:rPr>
            </w:pPr>
            <w:r>
              <w:rPr>
                <w:rFonts w:asciiTheme="minorHAnsi" w:hAnsiTheme="minorHAnsi"/>
                <w:spacing w:val="-1"/>
                <w:sz w:val="20"/>
                <w:szCs w:val="20"/>
                <w:u w:val="none" w:color="000000"/>
              </w:rPr>
              <w:t>3</w:t>
            </w:r>
          </w:p>
        </w:tc>
        <w:tc>
          <w:tcPr>
            <w:tcW w:w="1612" w:type="dxa"/>
            <w:shd w:val="clear" w:color="auto" w:fill="D9D9D9"/>
          </w:tcPr>
          <w:p w14:paraId="69AD0DFE" w14:textId="77777777" w:rsidR="003448BF" w:rsidRPr="008B3A16" w:rsidRDefault="003448BF" w:rsidP="003448BF">
            <w:pPr>
              <w:pStyle w:val="Heading2"/>
              <w:numPr>
                <w:ilvl w:val="0"/>
                <w:numId w:val="7"/>
              </w:numPr>
              <w:spacing w:line="251" w:lineRule="exact"/>
              <w:ind w:left="202" w:hanging="180"/>
              <w:outlineLvl w:val="1"/>
              <w:rPr>
                <w:rFonts w:asciiTheme="minorHAnsi" w:hAnsiTheme="minorHAnsi"/>
                <w:spacing w:val="-1"/>
                <w:sz w:val="20"/>
                <w:szCs w:val="20"/>
                <w:u w:val="none" w:color="000000"/>
              </w:rPr>
            </w:pPr>
          </w:p>
          <w:p w14:paraId="2EFEBB2A" w14:textId="77777777" w:rsidR="003448BF" w:rsidRPr="008B3A16" w:rsidRDefault="003448BF" w:rsidP="003448BF">
            <w:pPr>
              <w:pStyle w:val="Heading2"/>
              <w:numPr>
                <w:ilvl w:val="0"/>
                <w:numId w:val="7"/>
              </w:numPr>
              <w:spacing w:line="251" w:lineRule="exact"/>
              <w:ind w:left="202" w:hanging="180"/>
              <w:outlineLvl w:val="1"/>
              <w:rPr>
                <w:rFonts w:asciiTheme="minorHAnsi" w:hAnsiTheme="minorHAnsi"/>
                <w:spacing w:val="-1"/>
                <w:sz w:val="20"/>
                <w:szCs w:val="20"/>
                <w:u w:val="none" w:color="000000"/>
              </w:rPr>
            </w:pPr>
          </w:p>
          <w:p w14:paraId="7D5F17B1" w14:textId="77777777" w:rsidR="003448BF" w:rsidRPr="008B3A16" w:rsidRDefault="003448BF" w:rsidP="003448BF">
            <w:pPr>
              <w:pStyle w:val="Heading2"/>
              <w:numPr>
                <w:ilvl w:val="0"/>
                <w:numId w:val="7"/>
              </w:numPr>
              <w:spacing w:line="251" w:lineRule="exact"/>
              <w:ind w:left="202" w:hanging="180"/>
              <w:outlineLvl w:val="1"/>
              <w:rPr>
                <w:rFonts w:asciiTheme="minorHAnsi" w:hAnsiTheme="minorHAnsi"/>
                <w:spacing w:val="-1"/>
                <w:sz w:val="20"/>
                <w:szCs w:val="20"/>
                <w:u w:val="none" w:color="000000"/>
              </w:rPr>
            </w:pPr>
            <w:r w:rsidRPr="008B3A16">
              <w:rPr>
                <w:rFonts w:asciiTheme="minorHAnsi" w:hAnsiTheme="minorHAnsi"/>
                <w:spacing w:val="-1"/>
                <w:sz w:val="20"/>
                <w:szCs w:val="20"/>
                <w:u w:val="none" w:color="000000"/>
              </w:rPr>
              <w:t xml:space="preserve"> </w:t>
            </w:r>
          </w:p>
          <w:p w14:paraId="202CA468" w14:textId="049AB967" w:rsidR="003448BF" w:rsidRPr="00900157" w:rsidRDefault="003448BF" w:rsidP="00900157">
            <w:pPr>
              <w:pStyle w:val="Heading2"/>
              <w:spacing w:line="251" w:lineRule="exact"/>
              <w:ind w:left="22"/>
              <w:outlineLvl w:val="1"/>
              <w:rPr>
                <w:rFonts w:asciiTheme="minorHAnsi" w:hAnsiTheme="minorHAnsi"/>
                <w:spacing w:val="-1"/>
                <w:sz w:val="20"/>
                <w:szCs w:val="20"/>
                <w:u w:val="none" w:color="000000"/>
              </w:rPr>
            </w:pPr>
            <w:r w:rsidRPr="00900157">
              <w:rPr>
                <w:rFonts w:asciiTheme="minorHAnsi" w:hAnsiTheme="minorHAnsi"/>
                <w:spacing w:val="-1"/>
                <w:sz w:val="20"/>
                <w:szCs w:val="20"/>
                <w:u w:val="none" w:color="000000"/>
              </w:rPr>
              <w:t xml:space="preserve"> </w:t>
            </w:r>
          </w:p>
        </w:tc>
      </w:tr>
      <w:tr w:rsidR="00D53366" w:rsidRPr="008B3A16" w14:paraId="572E9E4C" w14:textId="77777777" w:rsidTr="00E8704F">
        <w:trPr>
          <w:trHeight w:val="1268"/>
        </w:trPr>
        <w:tc>
          <w:tcPr>
            <w:tcW w:w="2663" w:type="dxa"/>
            <w:shd w:val="clear" w:color="auto" w:fill="D9D9D9"/>
          </w:tcPr>
          <w:p w14:paraId="3E5EFB9A" w14:textId="77777777" w:rsidR="003448BF" w:rsidRPr="008B3A16" w:rsidRDefault="003448BF" w:rsidP="003448BF">
            <w:pPr>
              <w:pStyle w:val="ListParagraph"/>
              <w:numPr>
                <w:ilvl w:val="0"/>
                <w:numId w:val="8"/>
              </w:numPr>
              <w:spacing w:before="120"/>
              <w:ind w:left="270" w:hanging="270"/>
              <w:rPr>
                <w:rFonts w:cs="Times New Roman"/>
                <w:b/>
                <w:i/>
                <w:sz w:val="20"/>
                <w:szCs w:val="20"/>
              </w:rPr>
            </w:pPr>
            <w:r w:rsidRPr="008B3A16">
              <w:rPr>
                <w:rFonts w:cs="Times New Roman"/>
                <w:b/>
                <w:i/>
                <w:sz w:val="20"/>
                <w:szCs w:val="20"/>
              </w:rPr>
              <w:t>Highlands University will achieve strategic enrollment management.</w:t>
            </w:r>
          </w:p>
        </w:tc>
        <w:tc>
          <w:tcPr>
            <w:tcW w:w="1908" w:type="dxa"/>
            <w:shd w:val="clear" w:color="auto" w:fill="D9D9D9"/>
          </w:tcPr>
          <w:p w14:paraId="300E3D77" w14:textId="77777777" w:rsidR="003448BF" w:rsidRDefault="00900157" w:rsidP="00900157">
            <w:pPr>
              <w:spacing w:line="251" w:lineRule="exact"/>
              <w:ind w:left="188" w:hanging="166"/>
              <w:rPr>
                <w:b/>
                <w:sz w:val="20"/>
                <w:szCs w:val="20"/>
                <w:u w:color="000000"/>
              </w:rPr>
            </w:pPr>
            <w:r>
              <w:rPr>
                <w:b/>
                <w:sz w:val="20"/>
                <w:szCs w:val="20"/>
                <w:u w:color="000000"/>
              </w:rPr>
              <w:t>1.</w:t>
            </w:r>
          </w:p>
          <w:p w14:paraId="29AF95C2" w14:textId="77777777" w:rsidR="00900157" w:rsidRDefault="00900157" w:rsidP="00900157">
            <w:pPr>
              <w:spacing w:line="251" w:lineRule="exact"/>
              <w:ind w:left="188" w:hanging="166"/>
              <w:rPr>
                <w:b/>
                <w:sz w:val="20"/>
                <w:szCs w:val="20"/>
                <w:u w:color="000000"/>
              </w:rPr>
            </w:pPr>
            <w:r>
              <w:rPr>
                <w:b/>
                <w:sz w:val="20"/>
                <w:szCs w:val="20"/>
                <w:u w:color="000000"/>
              </w:rPr>
              <w:t>2.</w:t>
            </w:r>
          </w:p>
          <w:p w14:paraId="5CE71823" w14:textId="3994A9F6" w:rsidR="00900157" w:rsidRPr="008B3A16" w:rsidRDefault="00900157" w:rsidP="00900157">
            <w:pPr>
              <w:spacing w:line="251" w:lineRule="exact"/>
              <w:ind w:left="188" w:hanging="166"/>
              <w:rPr>
                <w:b/>
                <w:sz w:val="20"/>
                <w:szCs w:val="20"/>
                <w:u w:color="000000"/>
              </w:rPr>
            </w:pPr>
            <w:r>
              <w:rPr>
                <w:b/>
                <w:sz w:val="20"/>
                <w:szCs w:val="20"/>
                <w:u w:color="000000"/>
              </w:rPr>
              <w:t>3.</w:t>
            </w:r>
          </w:p>
        </w:tc>
        <w:tc>
          <w:tcPr>
            <w:tcW w:w="2545" w:type="dxa"/>
            <w:shd w:val="clear" w:color="auto" w:fill="D9D9D9"/>
          </w:tcPr>
          <w:p w14:paraId="691DDD48" w14:textId="77777777" w:rsidR="00900157" w:rsidRDefault="00900157" w:rsidP="00900157">
            <w:pPr>
              <w:spacing w:line="251" w:lineRule="exact"/>
              <w:ind w:left="188" w:hanging="166"/>
              <w:rPr>
                <w:b/>
                <w:sz w:val="20"/>
                <w:szCs w:val="20"/>
                <w:u w:color="000000"/>
              </w:rPr>
            </w:pPr>
            <w:r>
              <w:rPr>
                <w:b/>
                <w:sz w:val="20"/>
                <w:szCs w:val="20"/>
                <w:u w:color="000000"/>
              </w:rPr>
              <w:t>1.</w:t>
            </w:r>
          </w:p>
          <w:p w14:paraId="39BF1409" w14:textId="77777777" w:rsidR="00900157" w:rsidRDefault="00900157" w:rsidP="00900157">
            <w:pPr>
              <w:spacing w:line="251" w:lineRule="exact"/>
              <w:ind w:left="188" w:hanging="166"/>
              <w:rPr>
                <w:b/>
                <w:sz w:val="20"/>
                <w:szCs w:val="20"/>
                <w:u w:color="000000"/>
              </w:rPr>
            </w:pPr>
            <w:r>
              <w:rPr>
                <w:b/>
                <w:sz w:val="20"/>
                <w:szCs w:val="20"/>
                <w:u w:color="000000"/>
              </w:rPr>
              <w:t>2.</w:t>
            </w:r>
          </w:p>
          <w:p w14:paraId="2895E4B6" w14:textId="727060ED" w:rsidR="003448BF" w:rsidRPr="008B3A16" w:rsidRDefault="00900157" w:rsidP="00900157">
            <w:pPr>
              <w:spacing w:line="251" w:lineRule="exact"/>
              <w:ind w:left="188" w:hanging="188"/>
              <w:rPr>
                <w:b/>
                <w:sz w:val="20"/>
                <w:szCs w:val="20"/>
                <w:u w:color="000000"/>
              </w:rPr>
            </w:pPr>
            <w:r>
              <w:rPr>
                <w:b/>
                <w:sz w:val="20"/>
                <w:szCs w:val="20"/>
                <w:u w:color="000000"/>
              </w:rPr>
              <w:t>3.</w:t>
            </w:r>
          </w:p>
        </w:tc>
        <w:tc>
          <w:tcPr>
            <w:tcW w:w="2121" w:type="dxa"/>
            <w:shd w:val="clear" w:color="auto" w:fill="D9D9D9"/>
          </w:tcPr>
          <w:p w14:paraId="51CC723B" w14:textId="77777777" w:rsidR="00900157" w:rsidRDefault="00900157" w:rsidP="00900157">
            <w:pPr>
              <w:spacing w:line="251" w:lineRule="exact"/>
              <w:ind w:left="188" w:hanging="166"/>
              <w:rPr>
                <w:b/>
                <w:sz w:val="20"/>
                <w:szCs w:val="20"/>
                <w:u w:color="000000"/>
              </w:rPr>
            </w:pPr>
            <w:r>
              <w:rPr>
                <w:b/>
                <w:sz w:val="20"/>
                <w:szCs w:val="20"/>
                <w:u w:color="000000"/>
              </w:rPr>
              <w:t>1.</w:t>
            </w:r>
          </w:p>
          <w:p w14:paraId="2B472B9C" w14:textId="77777777" w:rsidR="00900157" w:rsidRDefault="00900157" w:rsidP="00900157">
            <w:pPr>
              <w:spacing w:line="251" w:lineRule="exact"/>
              <w:ind w:left="188" w:hanging="166"/>
              <w:rPr>
                <w:b/>
                <w:sz w:val="20"/>
                <w:szCs w:val="20"/>
                <w:u w:color="000000"/>
              </w:rPr>
            </w:pPr>
            <w:r>
              <w:rPr>
                <w:b/>
                <w:sz w:val="20"/>
                <w:szCs w:val="20"/>
                <w:u w:color="000000"/>
              </w:rPr>
              <w:t>2.</w:t>
            </w:r>
          </w:p>
          <w:p w14:paraId="1973E679" w14:textId="6460C1E8" w:rsidR="003448BF" w:rsidRPr="008B3A16" w:rsidRDefault="00900157" w:rsidP="00900157">
            <w:pPr>
              <w:spacing w:line="251" w:lineRule="exact"/>
              <w:ind w:left="188" w:hanging="188"/>
              <w:rPr>
                <w:b/>
                <w:sz w:val="20"/>
                <w:szCs w:val="20"/>
                <w:u w:color="000000"/>
              </w:rPr>
            </w:pPr>
            <w:r>
              <w:rPr>
                <w:b/>
                <w:sz w:val="20"/>
                <w:szCs w:val="20"/>
                <w:u w:color="000000"/>
              </w:rPr>
              <w:t>3.</w:t>
            </w:r>
          </w:p>
        </w:tc>
        <w:tc>
          <w:tcPr>
            <w:tcW w:w="1224" w:type="dxa"/>
            <w:shd w:val="clear" w:color="auto" w:fill="D9D9D9"/>
          </w:tcPr>
          <w:p w14:paraId="6EFBD0FF" w14:textId="77777777" w:rsidR="00900157" w:rsidRDefault="00900157" w:rsidP="00900157">
            <w:pPr>
              <w:spacing w:line="251" w:lineRule="exact"/>
              <w:ind w:left="188" w:hanging="166"/>
              <w:rPr>
                <w:b/>
                <w:sz w:val="20"/>
                <w:szCs w:val="20"/>
                <w:u w:color="000000"/>
              </w:rPr>
            </w:pPr>
            <w:r>
              <w:rPr>
                <w:b/>
                <w:sz w:val="20"/>
                <w:szCs w:val="20"/>
                <w:u w:color="000000"/>
              </w:rPr>
              <w:t>1.</w:t>
            </w:r>
          </w:p>
          <w:p w14:paraId="4D8DC02B" w14:textId="77777777" w:rsidR="00900157" w:rsidRDefault="00900157" w:rsidP="00900157">
            <w:pPr>
              <w:spacing w:line="251" w:lineRule="exact"/>
              <w:ind w:left="188" w:hanging="166"/>
              <w:rPr>
                <w:b/>
                <w:sz w:val="20"/>
                <w:szCs w:val="20"/>
                <w:u w:color="000000"/>
              </w:rPr>
            </w:pPr>
            <w:r>
              <w:rPr>
                <w:b/>
                <w:sz w:val="20"/>
                <w:szCs w:val="20"/>
                <w:u w:color="000000"/>
              </w:rPr>
              <w:t>2.</w:t>
            </w:r>
          </w:p>
          <w:p w14:paraId="0E5D66F5" w14:textId="52122370" w:rsidR="003448BF" w:rsidRPr="008B3A16" w:rsidRDefault="00900157" w:rsidP="00900157">
            <w:pPr>
              <w:spacing w:line="251" w:lineRule="exact"/>
              <w:ind w:left="269" w:hanging="270"/>
              <w:rPr>
                <w:b/>
                <w:sz w:val="20"/>
                <w:szCs w:val="20"/>
                <w:u w:color="000000"/>
              </w:rPr>
            </w:pPr>
            <w:r>
              <w:rPr>
                <w:b/>
                <w:sz w:val="20"/>
                <w:szCs w:val="20"/>
                <w:u w:color="000000"/>
              </w:rPr>
              <w:t>3.</w:t>
            </w:r>
          </w:p>
        </w:tc>
        <w:tc>
          <w:tcPr>
            <w:tcW w:w="2430" w:type="dxa"/>
            <w:shd w:val="clear" w:color="auto" w:fill="D9D9D9"/>
          </w:tcPr>
          <w:p w14:paraId="234042AD" w14:textId="77777777" w:rsidR="00900157" w:rsidRDefault="00900157" w:rsidP="00900157">
            <w:pPr>
              <w:spacing w:line="251" w:lineRule="exact"/>
              <w:ind w:left="188" w:hanging="166"/>
              <w:rPr>
                <w:b/>
                <w:sz w:val="20"/>
                <w:szCs w:val="20"/>
                <w:u w:color="000000"/>
              </w:rPr>
            </w:pPr>
            <w:r>
              <w:rPr>
                <w:b/>
                <w:sz w:val="20"/>
                <w:szCs w:val="20"/>
                <w:u w:color="000000"/>
              </w:rPr>
              <w:t>1.</w:t>
            </w:r>
          </w:p>
          <w:p w14:paraId="734AA15D" w14:textId="77777777" w:rsidR="00900157" w:rsidRDefault="00900157" w:rsidP="00900157">
            <w:pPr>
              <w:spacing w:line="251" w:lineRule="exact"/>
              <w:ind w:left="188" w:hanging="166"/>
              <w:rPr>
                <w:b/>
                <w:sz w:val="20"/>
                <w:szCs w:val="20"/>
                <w:u w:color="000000"/>
              </w:rPr>
            </w:pPr>
            <w:r>
              <w:rPr>
                <w:b/>
                <w:sz w:val="20"/>
                <w:szCs w:val="20"/>
                <w:u w:color="000000"/>
              </w:rPr>
              <w:t>2.</w:t>
            </w:r>
          </w:p>
          <w:p w14:paraId="304384EB" w14:textId="111D67AC" w:rsidR="003448BF" w:rsidRPr="008B3A16" w:rsidRDefault="00900157" w:rsidP="00900157">
            <w:pPr>
              <w:spacing w:line="251" w:lineRule="exact"/>
              <w:ind w:left="188" w:hanging="188"/>
              <w:rPr>
                <w:b/>
                <w:sz w:val="20"/>
                <w:szCs w:val="20"/>
                <w:u w:color="000000"/>
              </w:rPr>
            </w:pPr>
            <w:r>
              <w:rPr>
                <w:b/>
                <w:sz w:val="20"/>
                <w:szCs w:val="20"/>
                <w:u w:color="000000"/>
              </w:rPr>
              <w:t>3.</w:t>
            </w:r>
          </w:p>
        </w:tc>
        <w:tc>
          <w:tcPr>
            <w:tcW w:w="1612" w:type="dxa"/>
            <w:shd w:val="clear" w:color="auto" w:fill="D9D9D9"/>
          </w:tcPr>
          <w:p w14:paraId="6DDF804C" w14:textId="77777777" w:rsidR="00900157" w:rsidRDefault="00900157" w:rsidP="00900157">
            <w:pPr>
              <w:spacing w:line="251" w:lineRule="exact"/>
              <w:ind w:left="188" w:hanging="166"/>
              <w:rPr>
                <w:b/>
                <w:sz w:val="20"/>
                <w:szCs w:val="20"/>
                <w:u w:color="000000"/>
              </w:rPr>
            </w:pPr>
            <w:r>
              <w:rPr>
                <w:b/>
                <w:sz w:val="20"/>
                <w:szCs w:val="20"/>
                <w:u w:color="000000"/>
              </w:rPr>
              <w:t>1.</w:t>
            </w:r>
          </w:p>
          <w:p w14:paraId="3249C34B" w14:textId="77777777" w:rsidR="00900157" w:rsidRDefault="00900157" w:rsidP="00900157">
            <w:pPr>
              <w:spacing w:line="251" w:lineRule="exact"/>
              <w:ind w:left="188" w:hanging="166"/>
              <w:rPr>
                <w:b/>
                <w:sz w:val="20"/>
                <w:szCs w:val="20"/>
                <w:u w:color="000000"/>
              </w:rPr>
            </w:pPr>
            <w:r>
              <w:rPr>
                <w:b/>
                <w:sz w:val="20"/>
                <w:szCs w:val="20"/>
                <w:u w:color="000000"/>
              </w:rPr>
              <w:t>2.</w:t>
            </w:r>
          </w:p>
          <w:p w14:paraId="294F02E4" w14:textId="52D5EC70" w:rsidR="003448BF" w:rsidRPr="008B3A16" w:rsidRDefault="00900157" w:rsidP="00900157">
            <w:pPr>
              <w:tabs>
                <w:tab w:val="left" w:pos="188"/>
              </w:tabs>
              <w:spacing w:line="251" w:lineRule="exact"/>
              <w:rPr>
                <w:b/>
                <w:sz w:val="20"/>
                <w:szCs w:val="20"/>
                <w:u w:color="000000"/>
              </w:rPr>
            </w:pPr>
            <w:r>
              <w:rPr>
                <w:b/>
                <w:sz w:val="20"/>
                <w:szCs w:val="20"/>
                <w:u w:color="000000"/>
              </w:rPr>
              <w:t>3.</w:t>
            </w:r>
          </w:p>
        </w:tc>
      </w:tr>
      <w:tr w:rsidR="00D53366" w:rsidRPr="008B3A16" w14:paraId="15002D4F" w14:textId="77777777" w:rsidTr="00E8704F">
        <w:trPr>
          <w:trHeight w:val="1007"/>
        </w:trPr>
        <w:tc>
          <w:tcPr>
            <w:tcW w:w="2663" w:type="dxa"/>
            <w:shd w:val="clear" w:color="auto" w:fill="D9D9D9"/>
          </w:tcPr>
          <w:p w14:paraId="327BAFAA" w14:textId="0A365B76" w:rsidR="003448BF" w:rsidRPr="003448BF" w:rsidRDefault="003448BF" w:rsidP="00C735F9">
            <w:pPr>
              <w:spacing w:before="120"/>
              <w:ind w:left="247" w:hanging="270"/>
              <w:rPr>
                <w:rFonts w:cs="Times New Roman"/>
                <w:b/>
                <w:i/>
                <w:sz w:val="20"/>
                <w:szCs w:val="20"/>
              </w:rPr>
            </w:pPr>
            <w:r w:rsidRPr="008B3A16">
              <w:rPr>
                <w:rFonts w:cs="Times New Roman"/>
                <w:b/>
                <w:sz w:val="20"/>
                <w:szCs w:val="20"/>
              </w:rPr>
              <w:t xml:space="preserve">3.  </w:t>
            </w:r>
            <w:r w:rsidRPr="008B3A16">
              <w:rPr>
                <w:rFonts w:cs="Times New Roman"/>
                <w:b/>
                <w:i/>
                <w:sz w:val="20"/>
                <w:szCs w:val="20"/>
              </w:rPr>
              <w:t>Highlands Univers</w:t>
            </w:r>
            <w:r w:rsidR="00AC704F">
              <w:rPr>
                <w:rFonts w:cs="Times New Roman"/>
                <w:b/>
                <w:i/>
                <w:sz w:val="20"/>
                <w:szCs w:val="20"/>
              </w:rPr>
              <w:t>ity will achieve a vibrant campu</w:t>
            </w:r>
            <w:r w:rsidRPr="008B3A16">
              <w:rPr>
                <w:rFonts w:cs="Times New Roman"/>
                <w:b/>
                <w:i/>
                <w:sz w:val="20"/>
                <w:szCs w:val="20"/>
              </w:rPr>
              <w:t>s life.</w:t>
            </w:r>
          </w:p>
        </w:tc>
        <w:tc>
          <w:tcPr>
            <w:tcW w:w="1908" w:type="dxa"/>
            <w:shd w:val="clear" w:color="auto" w:fill="D9D9D9"/>
          </w:tcPr>
          <w:p w14:paraId="46B23152" w14:textId="77777777" w:rsidR="00900157" w:rsidRDefault="00900157" w:rsidP="00900157">
            <w:pPr>
              <w:spacing w:line="251" w:lineRule="exact"/>
              <w:ind w:left="188" w:hanging="166"/>
              <w:rPr>
                <w:b/>
                <w:sz w:val="20"/>
                <w:szCs w:val="20"/>
                <w:u w:color="000000"/>
              </w:rPr>
            </w:pPr>
            <w:r>
              <w:rPr>
                <w:b/>
                <w:sz w:val="20"/>
                <w:szCs w:val="20"/>
                <w:u w:color="000000"/>
              </w:rPr>
              <w:t>1.</w:t>
            </w:r>
          </w:p>
          <w:p w14:paraId="3D1AF533" w14:textId="77777777" w:rsidR="00900157" w:rsidRDefault="00900157" w:rsidP="00900157">
            <w:pPr>
              <w:spacing w:line="251" w:lineRule="exact"/>
              <w:ind w:left="188" w:hanging="166"/>
              <w:rPr>
                <w:b/>
                <w:sz w:val="20"/>
                <w:szCs w:val="20"/>
                <w:u w:color="000000"/>
              </w:rPr>
            </w:pPr>
            <w:r>
              <w:rPr>
                <w:b/>
                <w:sz w:val="20"/>
                <w:szCs w:val="20"/>
                <w:u w:color="000000"/>
              </w:rPr>
              <w:t>2.</w:t>
            </w:r>
          </w:p>
          <w:p w14:paraId="4E0ECF5E" w14:textId="4E3D7A45" w:rsidR="003448BF" w:rsidRPr="008B3A16" w:rsidRDefault="00900157" w:rsidP="00900157">
            <w:pPr>
              <w:spacing w:line="250" w:lineRule="exact"/>
              <w:ind w:left="188" w:hanging="166"/>
              <w:rPr>
                <w:rFonts w:cs="Times New Roman"/>
                <w:b/>
                <w:spacing w:val="-1"/>
                <w:sz w:val="20"/>
                <w:szCs w:val="20"/>
                <w:u w:color="000000"/>
              </w:rPr>
            </w:pPr>
            <w:r>
              <w:rPr>
                <w:b/>
                <w:sz w:val="20"/>
                <w:szCs w:val="20"/>
                <w:u w:color="000000"/>
              </w:rPr>
              <w:t>3.</w:t>
            </w:r>
          </w:p>
        </w:tc>
        <w:tc>
          <w:tcPr>
            <w:tcW w:w="2545" w:type="dxa"/>
            <w:shd w:val="clear" w:color="auto" w:fill="D9D9D9"/>
          </w:tcPr>
          <w:p w14:paraId="2A8E2177" w14:textId="77777777" w:rsidR="00900157" w:rsidRDefault="00900157" w:rsidP="00900157">
            <w:pPr>
              <w:spacing w:line="251" w:lineRule="exact"/>
              <w:ind w:left="188" w:hanging="166"/>
              <w:rPr>
                <w:b/>
                <w:sz w:val="20"/>
                <w:szCs w:val="20"/>
                <w:u w:color="000000"/>
              </w:rPr>
            </w:pPr>
            <w:r>
              <w:rPr>
                <w:b/>
                <w:sz w:val="20"/>
                <w:szCs w:val="20"/>
                <w:u w:color="000000"/>
              </w:rPr>
              <w:t>1.</w:t>
            </w:r>
          </w:p>
          <w:p w14:paraId="29A6ADCB" w14:textId="77777777" w:rsidR="00900157" w:rsidRDefault="00900157" w:rsidP="00900157">
            <w:pPr>
              <w:spacing w:line="251" w:lineRule="exact"/>
              <w:ind w:left="188" w:hanging="166"/>
              <w:rPr>
                <w:b/>
                <w:sz w:val="20"/>
                <w:szCs w:val="20"/>
                <w:u w:color="000000"/>
              </w:rPr>
            </w:pPr>
            <w:r>
              <w:rPr>
                <w:b/>
                <w:sz w:val="20"/>
                <w:szCs w:val="20"/>
                <w:u w:color="000000"/>
              </w:rPr>
              <w:t>2.</w:t>
            </w:r>
          </w:p>
          <w:p w14:paraId="29363559" w14:textId="7A661D3C" w:rsidR="003448BF" w:rsidRPr="008B3A16" w:rsidRDefault="00900157" w:rsidP="00900157">
            <w:pPr>
              <w:spacing w:line="250" w:lineRule="exact"/>
              <w:ind w:left="188" w:hanging="179"/>
              <w:rPr>
                <w:rFonts w:cs="Times New Roman"/>
                <w:b/>
                <w:spacing w:val="-1"/>
                <w:sz w:val="20"/>
                <w:szCs w:val="20"/>
                <w:u w:color="000000"/>
              </w:rPr>
            </w:pPr>
            <w:r>
              <w:rPr>
                <w:b/>
                <w:sz w:val="20"/>
                <w:szCs w:val="20"/>
                <w:u w:color="000000"/>
              </w:rPr>
              <w:t>3.</w:t>
            </w:r>
          </w:p>
        </w:tc>
        <w:tc>
          <w:tcPr>
            <w:tcW w:w="2121" w:type="dxa"/>
            <w:shd w:val="clear" w:color="auto" w:fill="D9D9D9"/>
          </w:tcPr>
          <w:p w14:paraId="467E7478" w14:textId="77777777" w:rsidR="00900157" w:rsidRDefault="00900157" w:rsidP="00900157">
            <w:pPr>
              <w:spacing w:line="251" w:lineRule="exact"/>
              <w:ind w:left="188" w:hanging="166"/>
              <w:rPr>
                <w:b/>
                <w:sz w:val="20"/>
                <w:szCs w:val="20"/>
                <w:u w:color="000000"/>
              </w:rPr>
            </w:pPr>
            <w:r>
              <w:rPr>
                <w:b/>
                <w:sz w:val="20"/>
                <w:szCs w:val="20"/>
                <w:u w:color="000000"/>
              </w:rPr>
              <w:t>1.</w:t>
            </w:r>
          </w:p>
          <w:p w14:paraId="7C47044B" w14:textId="77777777" w:rsidR="00900157" w:rsidRDefault="00900157" w:rsidP="00900157">
            <w:pPr>
              <w:spacing w:line="251" w:lineRule="exact"/>
              <w:ind w:left="188" w:hanging="166"/>
              <w:rPr>
                <w:b/>
                <w:sz w:val="20"/>
                <w:szCs w:val="20"/>
                <w:u w:color="000000"/>
              </w:rPr>
            </w:pPr>
            <w:r>
              <w:rPr>
                <w:b/>
                <w:sz w:val="20"/>
                <w:szCs w:val="20"/>
                <w:u w:color="000000"/>
              </w:rPr>
              <w:t>2.</w:t>
            </w:r>
          </w:p>
          <w:p w14:paraId="1FA955E6" w14:textId="4B7CB63E" w:rsidR="003448BF" w:rsidRPr="008B3A16" w:rsidRDefault="00900157" w:rsidP="00900157">
            <w:pPr>
              <w:spacing w:line="250" w:lineRule="exact"/>
              <w:ind w:left="188" w:hanging="188"/>
              <w:rPr>
                <w:rFonts w:cs="Times New Roman"/>
                <w:b/>
                <w:spacing w:val="-1"/>
                <w:sz w:val="20"/>
                <w:szCs w:val="20"/>
                <w:u w:color="000000"/>
              </w:rPr>
            </w:pPr>
            <w:r>
              <w:rPr>
                <w:b/>
                <w:sz w:val="20"/>
                <w:szCs w:val="20"/>
                <w:u w:color="000000"/>
              </w:rPr>
              <w:t>3.</w:t>
            </w:r>
          </w:p>
        </w:tc>
        <w:tc>
          <w:tcPr>
            <w:tcW w:w="1224" w:type="dxa"/>
            <w:shd w:val="clear" w:color="auto" w:fill="D9D9D9"/>
          </w:tcPr>
          <w:p w14:paraId="0A685240" w14:textId="77777777" w:rsidR="00900157" w:rsidRDefault="00900157" w:rsidP="00900157">
            <w:pPr>
              <w:spacing w:line="251" w:lineRule="exact"/>
              <w:ind w:left="188" w:hanging="166"/>
              <w:rPr>
                <w:b/>
                <w:sz w:val="20"/>
                <w:szCs w:val="20"/>
                <w:u w:color="000000"/>
              </w:rPr>
            </w:pPr>
            <w:r>
              <w:rPr>
                <w:b/>
                <w:sz w:val="20"/>
                <w:szCs w:val="20"/>
                <w:u w:color="000000"/>
              </w:rPr>
              <w:t>1.</w:t>
            </w:r>
          </w:p>
          <w:p w14:paraId="5F28200A" w14:textId="77777777" w:rsidR="00900157" w:rsidRDefault="00900157" w:rsidP="00900157">
            <w:pPr>
              <w:spacing w:line="251" w:lineRule="exact"/>
              <w:ind w:left="188" w:hanging="166"/>
              <w:rPr>
                <w:b/>
                <w:sz w:val="20"/>
                <w:szCs w:val="20"/>
                <w:u w:color="000000"/>
              </w:rPr>
            </w:pPr>
            <w:r>
              <w:rPr>
                <w:b/>
                <w:sz w:val="20"/>
                <w:szCs w:val="20"/>
                <w:u w:color="000000"/>
              </w:rPr>
              <w:t>2.</w:t>
            </w:r>
          </w:p>
          <w:p w14:paraId="3E5125BB" w14:textId="216201B7" w:rsidR="003448BF" w:rsidRPr="008B3A16" w:rsidRDefault="00900157" w:rsidP="00900157">
            <w:pPr>
              <w:spacing w:line="250" w:lineRule="exact"/>
              <w:ind w:left="269" w:hanging="270"/>
              <w:rPr>
                <w:rFonts w:cs="Times New Roman"/>
                <w:b/>
                <w:spacing w:val="-1"/>
                <w:sz w:val="20"/>
                <w:szCs w:val="20"/>
                <w:u w:color="000000"/>
              </w:rPr>
            </w:pPr>
            <w:r>
              <w:rPr>
                <w:b/>
                <w:sz w:val="20"/>
                <w:szCs w:val="20"/>
                <w:u w:color="000000"/>
              </w:rPr>
              <w:t>3.</w:t>
            </w:r>
          </w:p>
        </w:tc>
        <w:tc>
          <w:tcPr>
            <w:tcW w:w="2430" w:type="dxa"/>
            <w:shd w:val="clear" w:color="auto" w:fill="D9D9D9"/>
          </w:tcPr>
          <w:p w14:paraId="313248E0" w14:textId="77777777" w:rsidR="00900157" w:rsidRDefault="00900157" w:rsidP="00900157">
            <w:pPr>
              <w:spacing w:line="251" w:lineRule="exact"/>
              <w:ind w:left="188" w:hanging="166"/>
              <w:rPr>
                <w:b/>
                <w:sz w:val="20"/>
                <w:szCs w:val="20"/>
                <w:u w:color="000000"/>
              </w:rPr>
            </w:pPr>
            <w:r>
              <w:rPr>
                <w:b/>
                <w:sz w:val="20"/>
                <w:szCs w:val="20"/>
                <w:u w:color="000000"/>
              </w:rPr>
              <w:t>1.</w:t>
            </w:r>
          </w:p>
          <w:p w14:paraId="71227F6E" w14:textId="77777777" w:rsidR="00900157" w:rsidRDefault="00900157" w:rsidP="00900157">
            <w:pPr>
              <w:spacing w:line="251" w:lineRule="exact"/>
              <w:ind w:left="188" w:hanging="166"/>
              <w:rPr>
                <w:b/>
                <w:sz w:val="20"/>
                <w:szCs w:val="20"/>
                <w:u w:color="000000"/>
              </w:rPr>
            </w:pPr>
            <w:r>
              <w:rPr>
                <w:b/>
                <w:sz w:val="20"/>
                <w:szCs w:val="20"/>
                <w:u w:color="000000"/>
              </w:rPr>
              <w:t>2.</w:t>
            </w:r>
          </w:p>
          <w:p w14:paraId="4A215438" w14:textId="537F98CB" w:rsidR="003448BF" w:rsidRPr="008B3A16" w:rsidRDefault="00900157" w:rsidP="00900157">
            <w:pPr>
              <w:spacing w:line="250" w:lineRule="exact"/>
              <w:ind w:left="188" w:hanging="188"/>
              <w:rPr>
                <w:rFonts w:cs="Times New Roman"/>
                <w:b/>
                <w:spacing w:val="-1"/>
                <w:sz w:val="20"/>
                <w:szCs w:val="20"/>
                <w:u w:color="000000"/>
              </w:rPr>
            </w:pPr>
            <w:r>
              <w:rPr>
                <w:b/>
                <w:sz w:val="20"/>
                <w:szCs w:val="20"/>
                <w:u w:color="000000"/>
              </w:rPr>
              <w:t>3.</w:t>
            </w:r>
          </w:p>
        </w:tc>
        <w:tc>
          <w:tcPr>
            <w:tcW w:w="1612" w:type="dxa"/>
            <w:shd w:val="clear" w:color="auto" w:fill="D9D9D9"/>
          </w:tcPr>
          <w:p w14:paraId="3F3E9E94" w14:textId="77777777" w:rsidR="00900157" w:rsidRDefault="00900157" w:rsidP="00900157">
            <w:pPr>
              <w:spacing w:line="251" w:lineRule="exact"/>
              <w:ind w:left="188" w:hanging="166"/>
              <w:rPr>
                <w:b/>
                <w:sz w:val="20"/>
                <w:szCs w:val="20"/>
                <w:u w:color="000000"/>
              </w:rPr>
            </w:pPr>
            <w:r>
              <w:rPr>
                <w:b/>
                <w:sz w:val="20"/>
                <w:szCs w:val="20"/>
                <w:u w:color="000000"/>
              </w:rPr>
              <w:t>1.</w:t>
            </w:r>
          </w:p>
          <w:p w14:paraId="60566C08" w14:textId="77777777" w:rsidR="00900157" w:rsidRDefault="00900157" w:rsidP="00900157">
            <w:pPr>
              <w:spacing w:line="251" w:lineRule="exact"/>
              <w:ind w:left="188" w:hanging="166"/>
              <w:rPr>
                <w:b/>
                <w:sz w:val="20"/>
                <w:szCs w:val="20"/>
                <w:u w:color="000000"/>
              </w:rPr>
            </w:pPr>
            <w:r>
              <w:rPr>
                <w:b/>
                <w:sz w:val="20"/>
                <w:szCs w:val="20"/>
                <w:u w:color="000000"/>
              </w:rPr>
              <w:t>2.</w:t>
            </w:r>
          </w:p>
          <w:p w14:paraId="7BA8C7A6" w14:textId="6E7B47B2" w:rsidR="003448BF" w:rsidRPr="008B3A16" w:rsidRDefault="00900157" w:rsidP="00900157">
            <w:pPr>
              <w:spacing w:line="250" w:lineRule="exact"/>
              <w:rPr>
                <w:rFonts w:cs="Times New Roman"/>
                <w:b/>
                <w:spacing w:val="-1"/>
                <w:sz w:val="20"/>
                <w:szCs w:val="20"/>
                <w:u w:color="000000"/>
              </w:rPr>
            </w:pPr>
            <w:r>
              <w:rPr>
                <w:b/>
                <w:sz w:val="20"/>
                <w:szCs w:val="20"/>
                <w:u w:color="000000"/>
              </w:rPr>
              <w:t>3.</w:t>
            </w:r>
          </w:p>
        </w:tc>
      </w:tr>
      <w:tr w:rsidR="00D53366" w:rsidRPr="008B3A16" w14:paraId="7016D45C" w14:textId="77777777" w:rsidTr="00E8704F">
        <w:tc>
          <w:tcPr>
            <w:tcW w:w="2663" w:type="dxa"/>
            <w:shd w:val="clear" w:color="auto" w:fill="D9D9D9"/>
          </w:tcPr>
          <w:p w14:paraId="49B07D31" w14:textId="499D8067" w:rsidR="003448BF" w:rsidRPr="00224BFE" w:rsidRDefault="003448BF" w:rsidP="00224BFE">
            <w:pPr>
              <w:spacing w:before="120"/>
              <w:ind w:left="247" w:hanging="270"/>
              <w:rPr>
                <w:rFonts w:cs="Times New Roman"/>
                <w:b/>
                <w:i/>
                <w:sz w:val="20"/>
                <w:szCs w:val="20"/>
              </w:rPr>
            </w:pPr>
            <w:r w:rsidRPr="008B3A16">
              <w:rPr>
                <w:rFonts w:cs="Times New Roman"/>
                <w:b/>
                <w:i/>
                <w:sz w:val="20"/>
                <w:szCs w:val="20"/>
              </w:rPr>
              <w:t>4.  Highlands University will be a community partner.</w:t>
            </w:r>
          </w:p>
        </w:tc>
        <w:tc>
          <w:tcPr>
            <w:tcW w:w="1908" w:type="dxa"/>
            <w:shd w:val="clear" w:color="auto" w:fill="D9D9D9"/>
          </w:tcPr>
          <w:p w14:paraId="5124A126" w14:textId="77777777" w:rsidR="00900157" w:rsidRDefault="00900157" w:rsidP="00900157">
            <w:pPr>
              <w:spacing w:line="251" w:lineRule="exact"/>
              <w:ind w:left="188" w:hanging="166"/>
              <w:rPr>
                <w:b/>
                <w:sz w:val="20"/>
                <w:szCs w:val="20"/>
                <w:u w:color="000000"/>
              </w:rPr>
            </w:pPr>
            <w:r>
              <w:rPr>
                <w:b/>
                <w:sz w:val="20"/>
                <w:szCs w:val="20"/>
                <w:u w:color="000000"/>
              </w:rPr>
              <w:t>1.</w:t>
            </w:r>
          </w:p>
          <w:p w14:paraId="05471B61" w14:textId="77777777" w:rsidR="00900157" w:rsidRDefault="00900157" w:rsidP="00900157">
            <w:pPr>
              <w:spacing w:line="251" w:lineRule="exact"/>
              <w:ind w:left="188" w:hanging="166"/>
              <w:rPr>
                <w:b/>
                <w:sz w:val="20"/>
                <w:szCs w:val="20"/>
                <w:u w:color="000000"/>
              </w:rPr>
            </w:pPr>
            <w:r>
              <w:rPr>
                <w:b/>
                <w:sz w:val="20"/>
                <w:szCs w:val="20"/>
                <w:u w:color="000000"/>
              </w:rPr>
              <w:t>2.</w:t>
            </w:r>
          </w:p>
          <w:p w14:paraId="12BF93E6" w14:textId="13F21349" w:rsidR="003448BF" w:rsidRPr="008B3A16" w:rsidRDefault="00900157" w:rsidP="00900157">
            <w:pPr>
              <w:spacing w:line="250" w:lineRule="exact"/>
              <w:ind w:left="188" w:hanging="188"/>
              <w:rPr>
                <w:b/>
                <w:spacing w:val="-1"/>
                <w:sz w:val="20"/>
                <w:szCs w:val="20"/>
              </w:rPr>
            </w:pPr>
            <w:r>
              <w:rPr>
                <w:b/>
                <w:sz w:val="20"/>
                <w:szCs w:val="20"/>
                <w:u w:color="000000"/>
              </w:rPr>
              <w:t>3.</w:t>
            </w:r>
          </w:p>
        </w:tc>
        <w:tc>
          <w:tcPr>
            <w:tcW w:w="2545" w:type="dxa"/>
            <w:shd w:val="clear" w:color="auto" w:fill="D9D9D9"/>
          </w:tcPr>
          <w:p w14:paraId="7617D5A6" w14:textId="77777777" w:rsidR="00900157" w:rsidRDefault="00900157" w:rsidP="00900157">
            <w:pPr>
              <w:spacing w:line="251" w:lineRule="exact"/>
              <w:ind w:left="188" w:hanging="166"/>
              <w:rPr>
                <w:b/>
                <w:sz w:val="20"/>
                <w:szCs w:val="20"/>
                <w:u w:color="000000"/>
              </w:rPr>
            </w:pPr>
            <w:r>
              <w:rPr>
                <w:b/>
                <w:sz w:val="20"/>
                <w:szCs w:val="20"/>
                <w:u w:color="000000"/>
              </w:rPr>
              <w:t>1.</w:t>
            </w:r>
          </w:p>
          <w:p w14:paraId="0B6C3419" w14:textId="77777777" w:rsidR="00900157" w:rsidRDefault="00900157" w:rsidP="00900157">
            <w:pPr>
              <w:spacing w:line="251" w:lineRule="exact"/>
              <w:ind w:left="188" w:hanging="166"/>
              <w:rPr>
                <w:b/>
                <w:sz w:val="20"/>
                <w:szCs w:val="20"/>
                <w:u w:color="000000"/>
              </w:rPr>
            </w:pPr>
            <w:r>
              <w:rPr>
                <w:b/>
                <w:sz w:val="20"/>
                <w:szCs w:val="20"/>
                <w:u w:color="000000"/>
              </w:rPr>
              <w:t>2.</w:t>
            </w:r>
          </w:p>
          <w:p w14:paraId="5A99A2E3" w14:textId="5117610C" w:rsidR="003448BF" w:rsidRPr="008B3A16" w:rsidRDefault="00900157" w:rsidP="00900157">
            <w:pPr>
              <w:spacing w:line="250" w:lineRule="exact"/>
              <w:ind w:left="188" w:hanging="188"/>
              <w:rPr>
                <w:b/>
                <w:spacing w:val="-1"/>
                <w:sz w:val="20"/>
                <w:szCs w:val="20"/>
              </w:rPr>
            </w:pPr>
            <w:r>
              <w:rPr>
                <w:b/>
                <w:sz w:val="20"/>
                <w:szCs w:val="20"/>
                <w:u w:color="000000"/>
              </w:rPr>
              <w:t>3.</w:t>
            </w:r>
          </w:p>
        </w:tc>
        <w:tc>
          <w:tcPr>
            <w:tcW w:w="2121" w:type="dxa"/>
            <w:shd w:val="clear" w:color="auto" w:fill="D9D9D9"/>
          </w:tcPr>
          <w:p w14:paraId="715AC595" w14:textId="77777777" w:rsidR="00900157" w:rsidRDefault="00900157" w:rsidP="00900157">
            <w:pPr>
              <w:spacing w:line="251" w:lineRule="exact"/>
              <w:ind w:left="188" w:hanging="166"/>
              <w:rPr>
                <w:b/>
                <w:sz w:val="20"/>
                <w:szCs w:val="20"/>
                <w:u w:color="000000"/>
              </w:rPr>
            </w:pPr>
            <w:r>
              <w:rPr>
                <w:b/>
                <w:sz w:val="20"/>
                <w:szCs w:val="20"/>
                <w:u w:color="000000"/>
              </w:rPr>
              <w:t>1.</w:t>
            </w:r>
          </w:p>
          <w:p w14:paraId="425AD153" w14:textId="77777777" w:rsidR="00900157" w:rsidRDefault="00900157" w:rsidP="00900157">
            <w:pPr>
              <w:spacing w:line="251" w:lineRule="exact"/>
              <w:ind w:left="188" w:hanging="166"/>
              <w:rPr>
                <w:b/>
                <w:sz w:val="20"/>
                <w:szCs w:val="20"/>
                <w:u w:color="000000"/>
              </w:rPr>
            </w:pPr>
            <w:r>
              <w:rPr>
                <w:b/>
                <w:sz w:val="20"/>
                <w:szCs w:val="20"/>
                <w:u w:color="000000"/>
              </w:rPr>
              <w:t>2.</w:t>
            </w:r>
          </w:p>
          <w:p w14:paraId="530AD17B" w14:textId="311D4215" w:rsidR="003448BF" w:rsidRPr="008B3A16" w:rsidRDefault="00900157" w:rsidP="00900157">
            <w:pPr>
              <w:spacing w:line="250" w:lineRule="exact"/>
              <w:ind w:left="188" w:hanging="188"/>
              <w:rPr>
                <w:b/>
                <w:spacing w:val="-1"/>
                <w:sz w:val="20"/>
                <w:szCs w:val="20"/>
              </w:rPr>
            </w:pPr>
            <w:r>
              <w:rPr>
                <w:b/>
                <w:sz w:val="20"/>
                <w:szCs w:val="20"/>
                <w:u w:color="000000"/>
              </w:rPr>
              <w:t>3.</w:t>
            </w:r>
          </w:p>
        </w:tc>
        <w:tc>
          <w:tcPr>
            <w:tcW w:w="1224" w:type="dxa"/>
            <w:shd w:val="clear" w:color="auto" w:fill="D9D9D9"/>
          </w:tcPr>
          <w:p w14:paraId="4A7CECCE" w14:textId="77777777" w:rsidR="00900157" w:rsidRDefault="00900157" w:rsidP="00900157">
            <w:pPr>
              <w:spacing w:line="251" w:lineRule="exact"/>
              <w:ind w:left="188" w:hanging="166"/>
              <w:rPr>
                <w:b/>
                <w:sz w:val="20"/>
                <w:szCs w:val="20"/>
                <w:u w:color="000000"/>
              </w:rPr>
            </w:pPr>
            <w:r>
              <w:rPr>
                <w:b/>
                <w:sz w:val="20"/>
                <w:szCs w:val="20"/>
                <w:u w:color="000000"/>
              </w:rPr>
              <w:t>1.</w:t>
            </w:r>
          </w:p>
          <w:p w14:paraId="3595781F" w14:textId="77777777" w:rsidR="00900157" w:rsidRDefault="00900157" w:rsidP="00900157">
            <w:pPr>
              <w:spacing w:line="251" w:lineRule="exact"/>
              <w:ind w:left="188" w:hanging="166"/>
              <w:rPr>
                <w:b/>
                <w:sz w:val="20"/>
                <w:szCs w:val="20"/>
                <w:u w:color="000000"/>
              </w:rPr>
            </w:pPr>
            <w:r>
              <w:rPr>
                <w:b/>
                <w:sz w:val="20"/>
                <w:szCs w:val="20"/>
                <w:u w:color="000000"/>
              </w:rPr>
              <w:t>2.</w:t>
            </w:r>
          </w:p>
          <w:p w14:paraId="61132E8D" w14:textId="422E1C92" w:rsidR="003448BF" w:rsidRPr="008B3A16" w:rsidRDefault="00900157" w:rsidP="00900157">
            <w:pPr>
              <w:spacing w:line="250" w:lineRule="exact"/>
              <w:ind w:left="269" w:hanging="270"/>
              <w:rPr>
                <w:b/>
                <w:spacing w:val="-1"/>
                <w:sz w:val="20"/>
                <w:szCs w:val="20"/>
              </w:rPr>
            </w:pPr>
            <w:r>
              <w:rPr>
                <w:b/>
                <w:sz w:val="20"/>
                <w:szCs w:val="20"/>
                <w:u w:color="000000"/>
              </w:rPr>
              <w:t>3.</w:t>
            </w:r>
          </w:p>
        </w:tc>
        <w:tc>
          <w:tcPr>
            <w:tcW w:w="2430" w:type="dxa"/>
            <w:shd w:val="clear" w:color="auto" w:fill="D9D9D9"/>
          </w:tcPr>
          <w:p w14:paraId="2C95F689" w14:textId="77777777" w:rsidR="00900157" w:rsidRDefault="00900157" w:rsidP="00900157">
            <w:pPr>
              <w:spacing w:line="251" w:lineRule="exact"/>
              <w:ind w:left="188" w:hanging="166"/>
              <w:rPr>
                <w:b/>
                <w:sz w:val="20"/>
                <w:szCs w:val="20"/>
                <w:u w:color="000000"/>
              </w:rPr>
            </w:pPr>
            <w:r>
              <w:rPr>
                <w:b/>
                <w:sz w:val="20"/>
                <w:szCs w:val="20"/>
                <w:u w:color="000000"/>
              </w:rPr>
              <w:t>1.</w:t>
            </w:r>
          </w:p>
          <w:p w14:paraId="101FB2B9" w14:textId="77777777" w:rsidR="00900157" w:rsidRDefault="00900157" w:rsidP="00900157">
            <w:pPr>
              <w:spacing w:line="251" w:lineRule="exact"/>
              <w:ind w:left="188" w:hanging="166"/>
              <w:rPr>
                <w:b/>
                <w:sz w:val="20"/>
                <w:szCs w:val="20"/>
                <w:u w:color="000000"/>
              </w:rPr>
            </w:pPr>
            <w:r>
              <w:rPr>
                <w:b/>
                <w:sz w:val="20"/>
                <w:szCs w:val="20"/>
                <w:u w:color="000000"/>
              </w:rPr>
              <w:t>2.</w:t>
            </w:r>
          </w:p>
          <w:p w14:paraId="37EDD361" w14:textId="2B182B97" w:rsidR="003448BF" w:rsidRPr="008B3A16" w:rsidRDefault="00900157" w:rsidP="00900157">
            <w:pPr>
              <w:spacing w:line="250" w:lineRule="exact"/>
              <w:ind w:left="188" w:hanging="188"/>
              <w:rPr>
                <w:b/>
                <w:spacing w:val="-1"/>
                <w:sz w:val="20"/>
                <w:szCs w:val="20"/>
              </w:rPr>
            </w:pPr>
            <w:r>
              <w:rPr>
                <w:b/>
                <w:sz w:val="20"/>
                <w:szCs w:val="20"/>
                <w:u w:color="000000"/>
              </w:rPr>
              <w:t>3.</w:t>
            </w:r>
          </w:p>
        </w:tc>
        <w:tc>
          <w:tcPr>
            <w:tcW w:w="1612" w:type="dxa"/>
            <w:shd w:val="clear" w:color="auto" w:fill="D9D9D9"/>
          </w:tcPr>
          <w:p w14:paraId="70123A66" w14:textId="77777777" w:rsidR="00900157" w:rsidRDefault="00900157" w:rsidP="00900157">
            <w:pPr>
              <w:spacing w:line="251" w:lineRule="exact"/>
              <w:ind w:left="188" w:hanging="166"/>
              <w:rPr>
                <w:b/>
                <w:sz w:val="20"/>
                <w:szCs w:val="20"/>
                <w:u w:color="000000"/>
              </w:rPr>
            </w:pPr>
            <w:r>
              <w:rPr>
                <w:b/>
                <w:sz w:val="20"/>
                <w:szCs w:val="20"/>
                <w:u w:color="000000"/>
              </w:rPr>
              <w:t>1.</w:t>
            </w:r>
          </w:p>
          <w:p w14:paraId="065749A7" w14:textId="77777777" w:rsidR="00900157" w:rsidRDefault="00900157" w:rsidP="00900157">
            <w:pPr>
              <w:spacing w:line="251" w:lineRule="exact"/>
              <w:ind w:left="188" w:hanging="166"/>
              <w:rPr>
                <w:b/>
                <w:sz w:val="20"/>
                <w:szCs w:val="20"/>
                <w:u w:color="000000"/>
              </w:rPr>
            </w:pPr>
            <w:r>
              <w:rPr>
                <w:b/>
                <w:sz w:val="20"/>
                <w:szCs w:val="20"/>
                <w:u w:color="000000"/>
              </w:rPr>
              <w:t>2.</w:t>
            </w:r>
          </w:p>
          <w:p w14:paraId="39D30941" w14:textId="5DB1430A" w:rsidR="003448BF" w:rsidRPr="008B3A16" w:rsidRDefault="00900157" w:rsidP="00900157">
            <w:pPr>
              <w:spacing w:line="250" w:lineRule="exact"/>
              <w:ind w:left="188" w:hanging="188"/>
              <w:rPr>
                <w:b/>
                <w:spacing w:val="-1"/>
                <w:sz w:val="20"/>
                <w:szCs w:val="20"/>
              </w:rPr>
            </w:pPr>
            <w:r>
              <w:rPr>
                <w:b/>
                <w:sz w:val="20"/>
                <w:szCs w:val="20"/>
                <w:u w:color="000000"/>
              </w:rPr>
              <w:t>3.</w:t>
            </w:r>
          </w:p>
        </w:tc>
      </w:tr>
      <w:tr w:rsidR="00D53366" w:rsidRPr="008B3A16" w14:paraId="265A75A2" w14:textId="77777777" w:rsidTr="00E8704F">
        <w:trPr>
          <w:trHeight w:val="1370"/>
        </w:trPr>
        <w:tc>
          <w:tcPr>
            <w:tcW w:w="2663" w:type="dxa"/>
            <w:shd w:val="clear" w:color="auto" w:fill="D9D9D9"/>
          </w:tcPr>
          <w:p w14:paraId="71609BE8" w14:textId="060D5C60" w:rsidR="003448BF" w:rsidRPr="00224BFE" w:rsidRDefault="003448BF" w:rsidP="00224BFE">
            <w:pPr>
              <w:spacing w:before="120"/>
              <w:ind w:left="247" w:hanging="270"/>
              <w:rPr>
                <w:rFonts w:cs="Times New Roman"/>
                <w:b/>
                <w:sz w:val="20"/>
                <w:szCs w:val="20"/>
              </w:rPr>
            </w:pPr>
            <w:r w:rsidRPr="008B3A16">
              <w:rPr>
                <w:rFonts w:cs="Times New Roman"/>
                <w:b/>
                <w:i/>
                <w:sz w:val="20"/>
                <w:szCs w:val="20"/>
              </w:rPr>
              <w:t>5.  Highlands University will achieve technological advancement and innovation</w:t>
            </w:r>
            <w:r w:rsidRPr="008B3A16">
              <w:rPr>
                <w:rFonts w:cs="Times New Roman"/>
                <w:b/>
                <w:sz w:val="20"/>
                <w:szCs w:val="20"/>
              </w:rPr>
              <w:t>.</w:t>
            </w:r>
          </w:p>
        </w:tc>
        <w:tc>
          <w:tcPr>
            <w:tcW w:w="1908" w:type="dxa"/>
            <w:shd w:val="clear" w:color="auto" w:fill="D9D9D9"/>
          </w:tcPr>
          <w:p w14:paraId="38077728" w14:textId="77777777" w:rsidR="00900157" w:rsidRDefault="00900157" w:rsidP="00900157">
            <w:pPr>
              <w:spacing w:line="251" w:lineRule="exact"/>
              <w:ind w:left="188" w:hanging="166"/>
              <w:rPr>
                <w:b/>
                <w:sz w:val="20"/>
                <w:szCs w:val="20"/>
                <w:u w:color="000000"/>
              </w:rPr>
            </w:pPr>
            <w:r>
              <w:rPr>
                <w:b/>
                <w:sz w:val="20"/>
                <w:szCs w:val="20"/>
                <w:u w:color="000000"/>
              </w:rPr>
              <w:t>1.</w:t>
            </w:r>
          </w:p>
          <w:p w14:paraId="117304FD" w14:textId="77777777" w:rsidR="00900157" w:rsidRDefault="00900157" w:rsidP="00900157">
            <w:pPr>
              <w:spacing w:line="251" w:lineRule="exact"/>
              <w:ind w:left="188" w:hanging="166"/>
              <w:rPr>
                <w:b/>
                <w:sz w:val="20"/>
                <w:szCs w:val="20"/>
                <w:u w:color="000000"/>
              </w:rPr>
            </w:pPr>
            <w:r>
              <w:rPr>
                <w:b/>
                <w:sz w:val="20"/>
                <w:szCs w:val="20"/>
                <w:u w:color="000000"/>
              </w:rPr>
              <w:t>2.</w:t>
            </w:r>
          </w:p>
          <w:p w14:paraId="224A13B6" w14:textId="04930E05" w:rsidR="003448BF" w:rsidRPr="008B3A16" w:rsidRDefault="00900157" w:rsidP="00900157">
            <w:pPr>
              <w:spacing w:line="250" w:lineRule="exact"/>
              <w:ind w:left="188" w:hanging="166"/>
              <w:rPr>
                <w:b/>
                <w:spacing w:val="-1"/>
                <w:sz w:val="20"/>
                <w:szCs w:val="20"/>
                <w:u w:color="000000"/>
              </w:rPr>
            </w:pPr>
            <w:r>
              <w:rPr>
                <w:b/>
                <w:sz w:val="20"/>
                <w:szCs w:val="20"/>
                <w:u w:color="000000"/>
              </w:rPr>
              <w:t>3.</w:t>
            </w:r>
          </w:p>
        </w:tc>
        <w:tc>
          <w:tcPr>
            <w:tcW w:w="2545" w:type="dxa"/>
            <w:shd w:val="clear" w:color="auto" w:fill="D9D9D9"/>
          </w:tcPr>
          <w:p w14:paraId="771CC1FC" w14:textId="77777777" w:rsidR="00900157" w:rsidRDefault="00900157" w:rsidP="00900157">
            <w:pPr>
              <w:spacing w:line="251" w:lineRule="exact"/>
              <w:ind w:left="188" w:hanging="166"/>
              <w:rPr>
                <w:b/>
                <w:sz w:val="20"/>
                <w:szCs w:val="20"/>
                <w:u w:color="000000"/>
              </w:rPr>
            </w:pPr>
            <w:r>
              <w:rPr>
                <w:b/>
                <w:sz w:val="20"/>
                <w:szCs w:val="20"/>
                <w:u w:color="000000"/>
              </w:rPr>
              <w:t>1.</w:t>
            </w:r>
          </w:p>
          <w:p w14:paraId="254AD6C9" w14:textId="77777777" w:rsidR="00900157" w:rsidRDefault="00900157" w:rsidP="00900157">
            <w:pPr>
              <w:spacing w:line="251" w:lineRule="exact"/>
              <w:ind w:left="188" w:hanging="166"/>
              <w:rPr>
                <w:b/>
                <w:sz w:val="20"/>
                <w:szCs w:val="20"/>
                <w:u w:color="000000"/>
              </w:rPr>
            </w:pPr>
            <w:r>
              <w:rPr>
                <w:b/>
                <w:sz w:val="20"/>
                <w:szCs w:val="20"/>
                <w:u w:color="000000"/>
              </w:rPr>
              <w:t>2.</w:t>
            </w:r>
          </w:p>
          <w:p w14:paraId="6A26BADE" w14:textId="0377DD40" w:rsidR="002108CA" w:rsidRPr="00224BFE" w:rsidRDefault="00900157" w:rsidP="00224BFE">
            <w:pPr>
              <w:spacing w:line="250" w:lineRule="exact"/>
              <w:rPr>
                <w:b/>
                <w:spacing w:val="-1"/>
                <w:sz w:val="20"/>
                <w:szCs w:val="20"/>
                <w:u w:color="000000"/>
              </w:rPr>
            </w:pPr>
            <w:r>
              <w:rPr>
                <w:b/>
                <w:sz w:val="20"/>
                <w:szCs w:val="20"/>
                <w:u w:color="000000"/>
              </w:rPr>
              <w:t>3.</w:t>
            </w:r>
          </w:p>
          <w:p w14:paraId="6BE8F2B3" w14:textId="77777777" w:rsidR="003448BF" w:rsidRPr="002108CA" w:rsidRDefault="003448BF" w:rsidP="002108CA">
            <w:pPr>
              <w:rPr>
                <w:sz w:val="20"/>
                <w:szCs w:val="20"/>
              </w:rPr>
            </w:pPr>
          </w:p>
        </w:tc>
        <w:tc>
          <w:tcPr>
            <w:tcW w:w="2121" w:type="dxa"/>
            <w:shd w:val="clear" w:color="auto" w:fill="D9D9D9"/>
          </w:tcPr>
          <w:p w14:paraId="606013E8" w14:textId="77777777" w:rsidR="00900157" w:rsidRDefault="00900157" w:rsidP="00900157">
            <w:pPr>
              <w:spacing w:line="251" w:lineRule="exact"/>
              <w:ind w:left="188" w:hanging="166"/>
              <w:rPr>
                <w:b/>
                <w:sz w:val="20"/>
                <w:szCs w:val="20"/>
                <w:u w:color="000000"/>
              </w:rPr>
            </w:pPr>
            <w:r>
              <w:rPr>
                <w:b/>
                <w:sz w:val="20"/>
                <w:szCs w:val="20"/>
                <w:u w:color="000000"/>
              </w:rPr>
              <w:t>1.</w:t>
            </w:r>
          </w:p>
          <w:p w14:paraId="60E8A2CA" w14:textId="77777777" w:rsidR="00900157" w:rsidRDefault="00900157" w:rsidP="00900157">
            <w:pPr>
              <w:spacing w:line="251" w:lineRule="exact"/>
              <w:ind w:left="188" w:hanging="166"/>
              <w:rPr>
                <w:b/>
                <w:sz w:val="20"/>
                <w:szCs w:val="20"/>
                <w:u w:color="000000"/>
              </w:rPr>
            </w:pPr>
            <w:r>
              <w:rPr>
                <w:b/>
                <w:sz w:val="20"/>
                <w:szCs w:val="20"/>
                <w:u w:color="000000"/>
              </w:rPr>
              <w:t>2.</w:t>
            </w:r>
          </w:p>
          <w:p w14:paraId="32BD62A6" w14:textId="57BA14B8" w:rsidR="003448BF" w:rsidRPr="008B3A16" w:rsidRDefault="00900157" w:rsidP="00900157">
            <w:pPr>
              <w:spacing w:line="250" w:lineRule="exact"/>
              <w:ind w:left="188" w:hanging="188"/>
              <w:rPr>
                <w:b/>
                <w:spacing w:val="-1"/>
                <w:sz w:val="20"/>
                <w:szCs w:val="20"/>
                <w:u w:color="000000"/>
              </w:rPr>
            </w:pPr>
            <w:r>
              <w:rPr>
                <w:b/>
                <w:sz w:val="20"/>
                <w:szCs w:val="20"/>
                <w:u w:color="000000"/>
              </w:rPr>
              <w:t>3.</w:t>
            </w:r>
          </w:p>
        </w:tc>
        <w:tc>
          <w:tcPr>
            <w:tcW w:w="1224" w:type="dxa"/>
            <w:shd w:val="clear" w:color="auto" w:fill="D9D9D9"/>
          </w:tcPr>
          <w:p w14:paraId="18B9C1EB" w14:textId="77777777" w:rsidR="00900157" w:rsidRDefault="00900157" w:rsidP="00900157">
            <w:pPr>
              <w:spacing w:line="251" w:lineRule="exact"/>
              <w:ind w:left="188" w:hanging="166"/>
              <w:rPr>
                <w:b/>
                <w:sz w:val="20"/>
                <w:szCs w:val="20"/>
                <w:u w:color="000000"/>
              </w:rPr>
            </w:pPr>
            <w:r>
              <w:rPr>
                <w:b/>
                <w:sz w:val="20"/>
                <w:szCs w:val="20"/>
                <w:u w:color="000000"/>
              </w:rPr>
              <w:t>1.</w:t>
            </w:r>
          </w:p>
          <w:p w14:paraId="29511D81" w14:textId="77777777" w:rsidR="00900157" w:rsidRDefault="00900157" w:rsidP="00900157">
            <w:pPr>
              <w:spacing w:line="251" w:lineRule="exact"/>
              <w:ind w:left="188" w:hanging="166"/>
              <w:rPr>
                <w:b/>
                <w:sz w:val="20"/>
                <w:szCs w:val="20"/>
                <w:u w:color="000000"/>
              </w:rPr>
            </w:pPr>
            <w:r>
              <w:rPr>
                <w:b/>
                <w:sz w:val="20"/>
                <w:szCs w:val="20"/>
                <w:u w:color="000000"/>
              </w:rPr>
              <w:t>2.</w:t>
            </w:r>
          </w:p>
          <w:p w14:paraId="267E416A" w14:textId="3F1C1B16" w:rsidR="003448BF" w:rsidRPr="008B3A16" w:rsidRDefault="00900157" w:rsidP="00900157">
            <w:pPr>
              <w:spacing w:line="250" w:lineRule="exact"/>
              <w:ind w:left="269" w:hanging="270"/>
              <w:rPr>
                <w:b/>
                <w:spacing w:val="-1"/>
                <w:sz w:val="20"/>
                <w:szCs w:val="20"/>
                <w:u w:color="000000"/>
              </w:rPr>
            </w:pPr>
            <w:r>
              <w:rPr>
                <w:b/>
                <w:sz w:val="20"/>
                <w:szCs w:val="20"/>
                <w:u w:color="000000"/>
              </w:rPr>
              <w:t xml:space="preserve"> 3.</w:t>
            </w:r>
          </w:p>
        </w:tc>
        <w:tc>
          <w:tcPr>
            <w:tcW w:w="2430" w:type="dxa"/>
            <w:shd w:val="clear" w:color="auto" w:fill="D9D9D9"/>
          </w:tcPr>
          <w:p w14:paraId="30686282" w14:textId="77777777" w:rsidR="00900157" w:rsidRDefault="00900157" w:rsidP="00900157">
            <w:pPr>
              <w:spacing w:line="251" w:lineRule="exact"/>
              <w:rPr>
                <w:b/>
                <w:sz w:val="20"/>
                <w:szCs w:val="20"/>
                <w:u w:color="000000"/>
              </w:rPr>
            </w:pPr>
            <w:r>
              <w:rPr>
                <w:b/>
                <w:sz w:val="20"/>
                <w:szCs w:val="20"/>
                <w:u w:color="000000"/>
              </w:rPr>
              <w:t>1.</w:t>
            </w:r>
          </w:p>
          <w:p w14:paraId="2F97DDAF" w14:textId="77777777" w:rsidR="00900157" w:rsidRDefault="00900157" w:rsidP="00900157">
            <w:pPr>
              <w:spacing w:line="251" w:lineRule="exact"/>
              <w:rPr>
                <w:b/>
                <w:sz w:val="20"/>
                <w:szCs w:val="20"/>
                <w:u w:color="000000"/>
              </w:rPr>
            </w:pPr>
            <w:r>
              <w:rPr>
                <w:b/>
                <w:sz w:val="20"/>
                <w:szCs w:val="20"/>
                <w:u w:color="000000"/>
              </w:rPr>
              <w:t>2.</w:t>
            </w:r>
          </w:p>
          <w:p w14:paraId="54A04172" w14:textId="557686BE" w:rsidR="003448BF" w:rsidRPr="008B3A16" w:rsidRDefault="00900157" w:rsidP="00900157">
            <w:pPr>
              <w:spacing w:line="250" w:lineRule="exact"/>
              <w:ind w:left="188" w:hanging="220"/>
              <w:rPr>
                <w:b/>
                <w:spacing w:val="-1"/>
                <w:sz w:val="20"/>
                <w:szCs w:val="20"/>
                <w:u w:color="000000"/>
              </w:rPr>
            </w:pPr>
            <w:r>
              <w:rPr>
                <w:b/>
                <w:sz w:val="20"/>
                <w:szCs w:val="20"/>
                <w:u w:color="000000"/>
              </w:rPr>
              <w:t xml:space="preserve"> 3.</w:t>
            </w:r>
          </w:p>
        </w:tc>
        <w:tc>
          <w:tcPr>
            <w:tcW w:w="1612" w:type="dxa"/>
            <w:shd w:val="clear" w:color="auto" w:fill="D9D9D9"/>
          </w:tcPr>
          <w:p w14:paraId="227DD797" w14:textId="77777777" w:rsidR="00900157" w:rsidRDefault="00900157" w:rsidP="00900157">
            <w:pPr>
              <w:spacing w:line="251" w:lineRule="exact"/>
              <w:ind w:left="188" w:hanging="166"/>
              <w:rPr>
                <w:b/>
                <w:sz w:val="20"/>
                <w:szCs w:val="20"/>
                <w:u w:color="000000"/>
              </w:rPr>
            </w:pPr>
            <w:r>
              <w:rPr>
                <w:b/>
                <w:sz w:val="20"/>
                <w:szCs w:val="20"/>
                <w:u w:color="000000"/>
              </w:rPr>
              <w:t>1.</w:t>
            </w:r>
          </w:p>
          <w:p w14:paraId="50C47FF7" w14:textId="77777777" w:rsidR="00900157" w:rsidRDefault="00900157" w:rsidP="00900157">
            <w:pPr>
              <w:spacing w:line="251" w:lineRule="exact"/>
              <w:ind w:left="188" w:hanging="166"/>
              <w:rPr>
                <w:b/>
                <w:sz w:val="20"/>
                <w:szCs w:val="20"/>
                <w:u w:color="000000"/>
              </w:rPr>
            </w:pPr>
            <w:r>
              <w:rPr>
                <w:b/>
                <w:sz w:val="20"/>
                <w:szCs w:val="20"/>
                <w:u w:color="000000"/>
              </w:rPr>
              <w:t>2.</w:t>
            </w:r>
          </w:p>
          <w:p w14:paraId="22FB8643" w14:textId="1D6E04D8" w:rsidR="003448BF" w:rsidRPr="008B3A16" w:rsidRDefault="00900157" w:rsidP="00900157">
            <w:pPr>
              <w:spacing w:line="250" w:lineRule="exact"/>
              <w:ind w:left="188" w:hanging="188"/>
              <w:rPr>
                <w:b/>
                <w:spacing w:val="-1"/>
                <w:sz w:val="20"/>
                <w:szCs w:val="20"/>
                <w:u w:color="000000"/>
              </w:rPr>
            </w:pPr>
            <w:r>
              <w:rPr>
                <w:b/>
                <w:sz w:val="20"/>
                <w:szCs w:val="20"/>
                <w:u w:color="000000"/>
              </w:rPr>
              <w:t>3.</w:t>
            </w:r>
          </w:p>
        </w:tc>
      </w:tr>
      <w:tr w:rsidR="00D53366" w:rsidRPr="008B3A16" w14:paraId="798093DF" w14:textId="77777777" w:rsidTr="00E8704F">
        <w:tc>
          <w:tcPr>
            <w:tcW w:w="2663" w:type="dxa"/>
            <w:shd w:val="clear" w:color="auto" w:fill="D9D9D9"/>
          </w:tcPr>
          <w:p w14:paraId="775F91A7" w14:textId="77777777" w:rsidR="003448BF" w:rsidRPr="008B3A16" w:rsidRDefault="003448BF" w:rsidP="00C735F9">
            <w:pPr>
              <w:spacing w:before="120"/>
              <w:ind w:left="247" w:hanging="270"/>
              <w:rPr>
                <w:rFonts w:cs="Times New Roman"/>
                <w:b/>
                <w:i/>
                <w:sz w:val="20"/>
                <w:szCs w:val="20"/>
              </w:rPr>
            </w:pPr>
            <w:r w:rsidRPr="008B3A16">
              <w:rPr>
                <w:rFonts w:cs="Times New Roman"/>
                <w:b/>
                <w:i/>
                <w:sz w:val="20"/>
                <w:szCs w:val="20"/>
              </w:rPr>
              <w:t>6.  Highlands University will achieve enhanced communication and efficiency.</w:t>
            </w:r>
          </w:p>
          <w:p w14:paraId="2863B0A6" w14:textId="77777777" w:rsidR="003448BF" w:rsidRPr="008B3A16" w:rsidRDefault="003448BF" w:rsidP="00C735F9">
            <w:pPr>
              <w:spacing w:before="1"/>
              <w:ind w:left="247" w:hanging="270"/>
              <w:rPr>
                <w:spacing w:val="-1"/>
                <w:sz w:val="20"/>
                <w:szCs w:val="20"/>
              </w:rPr>
            </w:pPr>
          </w:p>
        </w:tc>
        <w:tc>
          <w:tcPr>
            <w:tcW w:w="1908" w:type="dxa"/>
            <w:shd w:val="clear" w:color="auto" w:fill="D9D9D9"/>
          </w:tcPr>
          <w:p w14:paraId="745C61C3" w14:textId="77777777" w:rsidR="00900157" w:rsidRDefault="00900157" w:rsidP="00900157">
            <w:pPr>
              <w:spacing w:line="251" w:lineRule="exact"/>
              <w:ind w:left="188" w:hanging="166"/>
              <w:rPr>
                <w:b/>
                <w:sz w:val="20"/>
                <w:szCs w:val="20"/>
                <w:u w:color="000000"/>
              </w:rPr>
            </w:pPr>
            <w:r>
              <w:rPr>
                <w:b/>
                <w:sz w:val="20"/>
                <w:szCs w:val="20"/>
                <w:u w:color="000000"/>
              </w:rPr>
              <w:t>1.</w:t>
            </w:r>
          </w:p>
          <w:p w14:paraId="171F6363" w14:textId="77777777" w:rsidR="00900157" w:rsidRDefault="00900157" w:rsidP="00900157">
            <w:pPr>
              <w:spacing w:line="251" w:lineRule="exact"/>
              <w:ind w:left="188" w:hanging="166"/>
              <w:rPr>
                <w:b/>
                <w:sz w:val="20"/>
                <w:szCs w:val="20"/>
                <w:u w:color="000000"/>
              </w:rPr>
            </w:pPr>
            <w:r>
              <w:rPr>
                <w:b/>
                <w:sz w:val="20"/>
                <w:szCs w:val="20"/>
                <w:u w:color="000000"/>
              </w:rPr>
              <w:t>2.</w:t>
            </w:r>
          </w:p>
          <w:p w14:paraId="137CA93F" w14:textId="2A349606" w:rsidR="003448BF" w:rsidRPr="008B3A16" w:rsidRDefault="00900157" w:rsidP="00900157">
            <w:pPr>
              <w:ind w:left="188" w:hanging="166"/>
              <w:rPr>
                <w:b/>
                <w:spacing w:val="-1"/>
                <w:sz w:val="20"/>
                <w:szCs w:val="20"/>
                <w:u w:color="000000"/>
              </w:rPr>
            </w:pPr>
            <w:r>
              <w:rPr>
                <w:b/>
                <w:sz w:val="20"/>
                <w:szCs w:val="20"/>
                <w:u w:color="000000"/>
              </w:rPr>
              <w:t>3.</w:t>
            </w:r>
          </w:p>
        </w:tc>
        <w:tc>
          <w:tcPr>
            <w:tcW w:w="2545" w:type="dxa"/>
            <w:shd w:val="clear" w:color="auto" w:fill="D9D9D9"/>
          </w:tcPr>
          <w:p w14:paraId="47041F9B" w14:textId="77777777" w:rsidR="00900157" w:rsidRDefault="00900157" w:rsidP="00900157">
            <w:pPr>
              <w:spacing w:line="251" w:lineRule="exact"/>
              <w:ind w:left="188" w:hanging="166"/>
              <w:rPr>
                <w:b/>
                <w:sz w:val="20"/>
                <w:szCs w:val="20"/>
                <w:u w:color="000000"/>
              </w:rPr>
            </w:pPr>
            <w:r>
              <w:rPr>
                <w:b/>
                <w:sz w:val="20"/>
                <w:szCs w:val="20"/>
                <w:u w:color="000000"/>
              </w:rPr>
              <w:t>1.</w:t>
            </w:r>
          </w:p>
          <w:p w14:paraId="043D4924" w14:textId="77777777" w:rsidR="00900157" w:rsidRDefault="00900157" w:rsidP="00900157">
            <w:pPr>
              <w:spacing w:line="251" w:lineRule="exact"/>
              <w:ind w:left="188" w:hanging="166"/>
              <w:rPr>
                <w:b/>
                <w:sz w:val="20"/>
                <w:szCs w:val="20"/>
                <w:u w:color="000000"/>
              </w:rPr>
            </w:pPr>
            <w:r>
              <w:rPr>
                <w:b/>
                <w:sz w:val="20"/>
                <w:szCs w:val="20"/>
                <w:u w:color="000000"/>
              </w:rPr>
              <w:t>2.</w:t>
            </w:r>
          </w:p>
          <w:p w14:paraId="3075A0AB" w14:textId="3E2B96A9" w:rsidR="003448BF" w:rsidRPr="008B3A16" w:rsidRDefault="00900157" w:rsidP="00900157">
            <w:pPr>
              <w:ind w:left="188" w:hanging="179"/>
              <w:rPr>
                <w:b/>
                <w:spacing w:val="-1"/>
                <w:sz w:val="20"/>
                <w:szCs w:val="20"/>
                <w:u w:color="000000"/>
              </w:rPr>
            </w:pPr>
            <w:r>
              <w:rPr>
                <w:b/>
                <w:sz w:val="20"/>
                <w:szCs w:val="20"/>
                <w:u w:color="000000"/>
              </w:rPr>
              <w:t>3.</w:t>
            </w:r>
          </w:p>
        </w:tc>
        <w:tc>
          <w:tcPr>
            <w:tcW w:w="2121" w:type="dxa"/>
            <w:shd w:val="clear" w:color="auto" w:fill="D9D9D9"/>
          </w:tcPr>
          <w:p w14:paraId="62C73105" w14:textId="77777777" w:rsidR="00900157" w:rsidRDefault="00900157" w:rsidP="00900157">
            <w:pPr>
              <w:spacing w:line="251" w:lineRule="exact"/>
              <w:ind w:left="188" w:hanging="166"/>
              <w:rPr>
                <w:b/>
                <w:sz w:val="20"/>
                <w:szCs w:val="20"/>
                <w:u w:color="000000"/>
              </w:rPr>
            </w:pPr>
            <w:r>
              <w:rPr>
                <w:b/>
                <w:sz w:val="20"/>
                <w:szCs w:val="20"/>
                <w:u w:color="000000"/>
              </w:rPr>
              <w:t>1.</w:t>
            </w:r>
          </w:p>
          <w:p w14:paraId="0EB0659C" w14:textId="77777777" w:rsidR="00900157" w:rsidRDefault="00900157" w:rsidP="00900157">
            <w:pPr>
              <w:spacing w:line="251" w:lineRule="exact"/>
              <w:ind w:left="188" w:hanging="166"/>
              <w:rPr>
                <w:b/>
                <w:sz w:val="20"/>
                <w:szCs w:val="20"/>
                <w:u w:color="000000"/>
              </w:rPr>
            </w:pPr>
            <w:r>
              <w:rPr>
                <w:b/>
                <w:sz w:val="20"/>
                <w:szCs w:val="20"/>
                <w:u w:color="000000"/>
              </w:rPr>
              <w:t>2.</w:t>
            </w:r>
          </w:p>
          <w:p w14:paraId="2BA17E3D" w14:textId="2036CE84" w:rsidR="003448BF" w:rsidRPr="008B3A16" w:rsidRDefault="00900157" w:rsidP="00900157">
            <w:pPr>
              <w:ind w:left="188" w:hanging="188"/>
              <w:rPr>
                <w:b/>
                <w:spacing w:val="-1"/>
                <w:sz w:val="20"/>
                <w:szCs w:val="20"/>
                <w:u w:color="000000"/>
              </w:rPr>
            </w:pPr>
            <w:r>
              <w:rPr>
                <w:b/>
                <w:sz w:val="20"/>
                <w:szCs w:val="20"/>
                <w:u w:color="000000"/>
              </w:rPr>
              <w:t>3.</w:t>
            </w:r>
          </w:p>
        </w:tc>
        <w:tc>
          <w:tcPr>
            <w:tcW w:w="1224" w:type="dxa"/>
            <w:shd w:val="clear" w:color="auto" w:fill="D9D9D9"/>
          </w:tcPr>
          <w:p w14:paraId="719D644F" w14:textId="77777777" w:rsidR="00900157" w:rsidRDefault="00900157" w:rsidP="00900157">
            <w:pPr>
              <w:spacing w:line="251" w:lineRule="exact"/>
              <w:ind w:left="188" w:hanging="166"/>
              <w:rPr>
                <w:b/>
                <w:sz w:val="20"/>
                <w:szCs w:val="20"/>
                <w:u w:color="000000"/>
              </w:rPr>
            </w:pPr>
            <w:r>
              <w:rPr>
                <w:b/>
                <w:sz w:val="20"/>
                <w:szCs w:val="20"/>
                <w:u w:color="000000"/>
              </w:rPr>
              <w:t>1.</w:t>
            </w:r>
          </w:p>
          <w:p w14:paraId="3E1E1A0B" w14:textId="77777777" w:rsidR="00900157" w:rsidRDefault="00900157" w:rsidP="00900157">
            <w:pPr>
              <w:spacing w:line="251" w:lineRule="exact"/>
              <w:ind w:left="188" w:hanging="166"/>
              <w:rPr>
                <w:b/>
                <w:sz w:val="20"/>
                <w:szCs w:val="20"/>
                <w:u w:color="000000"/>
              </w:rPr>
            </w:pPr>
            <w:r>
              <w:rPr>
                <w:b/>
                <w:sz w:val="20"/>
                <w:szCs w:val="20"/>
                <w:u w:color="000000"/>
              </w:rPr>
              <w:t>2.</w:t>
            </w:r>
          </w:p>
          <w:p w14:paraId="6D74B3E3" w14:textId="23D9EED7" w:rsidR="003448BF" w:rsidRPr="008B3A16" w:rsidRDefault="00900157" w:rsidP="00900157">
            <w:pPr>
              <w:ind w:left="269" w:hanging="270"/>
              <w:rPr>
                <w:b/>
                <w:spacing w:val="-1"/>
                <w:sz w:val="20"/>
                <w:szCs w:val="20"/>
                <w:u w:color="000000"/>
              </w:rPr>
            </w:pPr>
            <w:r>
              <w:rPr>
                <w:b/>
                <w:sz w:val="20"/>
                <w:szCs w:val="20"/>
                <w:u w:color="000000"/>
              </w:rPr>
              <w:t>3.</w:t>
            </w:r>
          </w:p>
        </w:tc>
        <w:tc>
          <w:tcPr>
            <w:tcW w:w="2430" w:type="dxa"/>
            <w:shd w:val="clear" w:color="auto" w:fill="D9D9D9"/>
          </w:tcPr>
          <w:p w14:paraId="6F79F5C1" w14:textId="77777777" w:rsidR="00900157" w:rsidRDefault="00900157" w:rsidP="00900157">
            <w:pPr>
              <w:spacing w:line="251" w:lineRule="exact"/>
              <w:ind w:left="188" w:hanging="166"/>
              <w:rPr>
                <w:b/>
                <w:sz w:val="20"/>
                <w:szCs w:val="20"/>
                <w:u w:color="000000"/>
              </w:rPr>
            </w:pPr>
            <w:r>
              <w:rPr>
                <w:b/>
                <w:sz w:val="20"/>
                <w:szCs w:val="20"/>
                <w:u w:color="000000"/>
              </w:rPr>
              <w:t>1.</w:t>
            </w:r>
          </w:p>
          <w:p w14:paraId="34D5D02B" w14:textId="77777777" w:rsidR="00900157" w:rsidRDefault="00900157" w:rsidP="00900157">
            <w:pPr>
              <w:spacing w:line="251" w:lineRule="exact"/>
              <w:ind w:left="188" w:hanging="166"/>
              <w:rPr>
                <w:b/>
                <w:sz w:val="20"/>
                <w:szCs w:val="20"/>
                <w:u w:color="000000"/>
              </w:rPr>
            </w:pPr>
            <w:r>
              <w:rPr>
                <w:b/>
                <w:sz w:val="20"/>
                <w:szCs w:val="20"/>
                <w:u w:color="000000"/>
              </w:rPr>
              <w:t>2.</w:t>
            </w:r>
          </w:p>
          <w:p w14:paraId="3126017A" w14:textId="099FE08F" w:rsidR="003448BF" w:rsidRPr="008B3A16" w:rsidRDefault="00900157" w:rsidP="00900157">
            <w:pPr>
              <w:rPr>
                <w:b/>
                <w:spacing w:val="-1"/>
                <w:sz w:val="20"/>
                <w:szCs w:val="20"/>
                <w:u w:color="000000"/>
              </w:rPr>
            </w:pPr>
            <w:r>
              <w:rPr>
                <w:b/>
                <w:sz w:val="20"/>
                <w:szCs w:val="20"/>
                <w:u w:color="000000"/>
              </w:rPr>
              <w:t>3.</w:t>
            </w:r>
          </w:p>
        </w:tc>
        <w:tc>
          <w:tcPr>
            <w:tcW w:w="1612" w:type="dxa"/>
            <w:shd w:val="clear" w:color="auto" w:fill="D9D9D9"/>
          </w:tcPr>
          <w:p w14:paraId="1E6EDDA0" w14:textId="77777777" w:rsidR="00900157" w:rsidRDefault="00900157" w:rsidP="00900157">
            <w:pPr>
              <w:spacing w:line="251" w:lineRule="exact"/>
              <w:ind w:left="188" w:hanging="166"/>
              <w:rPr>
                <w:b/>
                <w:sz w:val="20"/>
                <w:szCs w:val="20"/>
                <w:u w:color="000000"/>
              </w:rPr>
            </w:pPr>
            <w:r>
              <w:rPr>
                <w:b/>
                <w:sz w:val="20"/>
                <w:szCs w:val="20"/>
                <w:u w:color="000000"/>
              </w:rPr>
              <w:t>1.</w:t>
            </w:r>
          </w:p>
          <w:p w14:paraId="1E38F4CE" w14:textId="77777777" w:rsidR="00900157" w:rsidRDefault="00900157" w:rsidP="00900157">
            <w:pPr>
              <w:spacing w:line="251" w:lineRule="exact"/>
              <w:ind w:left="188" w:hanging="166"/>
              <w:rPr>
                <w:b/>
                <w:sz w:val="20"/>
                <w:szCs w:val="20"/>
                <w:u w:color="000000"/>
              </w:rPr>
            </w:pPr>
            <w:r>
              <w:rPr>
                <w:b/>
                <w:sz w:val="20"/>
                <w:szCs w:val="20"/>
                <w:u w:color="000000"/>
              </w:rPr>
              <w:t>2.</w:t>
            </w:r>
          </w:p>
          <w:p w14:paraId="1A138275" w14:textId="0A1446B9" w:rsidR="003448BF" w:rsidRPr="008B3A16" w:rsidRDefault="00900157" w:rsidP="00900157">
            <w:pPr>
              <w:ind w:left="188" w:hanging="188"/>
              <w:rPr>
                <w:b/>
                <w:spacing w:val="-1"/>
                <w:sz w:val="20"/>
                <w:szCs w:val="20"/>
                <w:u w:color="000000"/>
              </w:rPr>
            </w:pPr>
            <w:r>
              <w:rPr>
                <w:b/>
                <w:sz w:val="20"/>
                <w:szCs w:val="20"/>
                <w:u w:color="000000"/>
              </w:rPr>
              <w:t>3.</w:t>
            </w:r>
          </w:p>
        </w:tc>
      </w:tr>
    </w:tbl>
    <w:p w14:paraId="5635187F" w14:textId="77777777" w:rsidR="009759BB" w:rsidRPr="009759BB" w:rsidRDefault="009759BB" w:rsidP="009759BB">
      <w:pPr>
        <w:rPr>
          <w:sz w:val="20"/>
          <w:szCs w:val="20"/>
        </w:rPr>
      </w:pPr>
    </w:p>
    <w:sectPr w:rsidR="009759BB" w:rsidRPr="009759BB" w:rsidSect="003448BF">
      <w:headerReference w:type="even" r:id="rId7"/>
      <w:headerReference w:type="default" r:id="rId8"/>
      <w:footerReference w:type="even" r:id="rId9"/>
      <w:footerReference w:type="default" r:id="rId10"/>
      <w:headerReference w:type="first" r:id="rId11"/>
      <w:footerReference w:type="first" r:id="rId12"/>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6CF37" w14:textId="77777777" w:rsidR="00EA5725" w:rsidRDefault="00EA5725" w:rsidP="00716656">
      <w:r>
        <w:separator/>
      </w:r>
    </w:p>
  </w:endnote>
  <w:endnote w:type="continuationSeparator" w:id="0">
    <w:p w14:paraId="3A8B5D9F" w14:textId="77777777" w:rsidR="00EA5725" w:rsidRDefault="00EA5725" w:rsidP="0071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49C9" w14:textId="77777777" w:rsidR="00154509" w:rsidRDefault="00154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1083" w14:textId="7EBD9A89" w:rsidR="00D53366" w:rsidRPr="00DD2E3C" w:rsidRDefault="00D53366">
    <w:pPr>
      <w:pStyle w:val="Footer"/>
      <w:rPr>
        <w:i/>
      </w:rPr>
    </w:pPr>
    <w:r w:rsidRPr="002421FE">
      <w:rPr>
        <w:b/>
        <w:i/>
      </w:rPr>
      <w:t>Note</w:t>
    </w:r>
    <w:r w:rsidR="009759BB">
      <w:rPr>
        <w:b/>
        <w:i/>
      </w:rPr>
      <w:t>s</w:t>
    </w:r>
    <w:r w:rsidRPr="002421FE">
      <w:rPr>
        <w:b/>
        <w:i/>
      </w:rPr>
      <w:t>:</w:t>
    </w:r>
    <w:r w:rsidRPr="00DD2E3C">
      <w:rPr>
        <w:i/>
      </w:rPr>
      <w:t xml:space="preserve">  </w:t>
    </w:r>
    <w:r w:rsidR="009759BB">
      <w:rPr>
        <w:color w:val="FFFFFF" w:themeColor="background1"/>
        <w:highlight w:val="darkMagenta"/>
      </w:rPr>
      <w:t>Submit plans</w:t>
    </w:r>
    <w:r w:rsidR="00224BFE">
      <w:rPr>
        <w:color w:val="FFFFFF" w:themeColor="background1"/>
        <w:highlight w:val="darkMagenta"/>
      </w:rPr>
      <w:t xml:space="preserve"> to </w:t>
    </w:r>
    <w:r w:rsidR="003A677C">
      <w:rPr>
        <w:color w:val="FFFFFF" w:themeColor="background1"/>
        <w:highlight w:val="darkMagenta"/>
      </w:rPr>
      <w:t>your direct supervisor (</w:t>
    </w:r>
    <w:r w:rsidR="00224BFE" w:rsidRPr="00224BFE">
      <w:rPr>
        <w:color w:val="FFFFFF" w:themeColor="background1"/>
        <w:highlight w:val="darkMagenta"/>
      </w:rPr>
      <w:t>Dean/Director</w:t>
    </w:r>
    <w:r w:rsidR="009759BB">
      <w:rPr>
        <w:color w:val="FFFFFF" w:themeColor="background1"/>
        <w:highlight w:val="darkMagenta"/>
      </w:rPr>
      <w:t>/VP</w:t>
    </w:r>
    <w:r w:rsidR="003A677C">
      <w:rPr>
        <w:color w:val="FFFFFF" w:themeColor="background1"/>
        <w:highlight w:val="darkMagenta"/>
      </w:rPr>
      <w:t xml:space="preserve">) </w:t>
    </w:r>
    <w:r w:rsidR="00224BFE" w:rsidRPr="00224BFE">
      <w:rPr>
        <w:color w:val="FFFFFF" w:themeColor="background1"/>
        <w:highlight w:val="darkMagenta"/>
      </w:rPr>
      <w:t xml:space="preserve">by </w:t>
    </w:r>
    <w:r w:rsidR="00224BFE">
      <w:rPr>
        <w:color w:val="FFFFFF" w:themeColor="background1"/>
        <w:highlight w:val="darkMagenta"/>
      </w:rPr>
      <w:t xml:space="preserve">Friday, </w:t>
    </w:r>
    <w:r w:rsidR="00224BFE" w:rsidRPr="00224BFE">
      <w:rPr>
        <w:color w:val="FFFFFF" w:themeColor="background1"/>
        <w:highlight w:val="darkMagenta"/>
      </w:rPr>
      <w:t>Sept 2</w:t>
    </w:r>
    <w:r w:rsidR="00154509">
      <w:rPr>
        <w:color w:val="FFFFFF" w:themeColor="background1"/>
        <w:highlight w:val="darkMagenta"/>
      </w:rPr>
      <w:t>9</w:t>
    </w:r>
    <w:r w:rsidR="00224BFE" w:rsidRPr="00224BFE">
      <w:rPr>
        <w:color w:val="FFFFFF" w:themeColor="background1"/>
        <w:highlight w:val="darkMagenta"/>
      </w:rPr>
      <w:t>, 201</w:t>
    </w:r>
    <w:r w:rsidR="00154509">
      <w:rPr>
        <w:color w:val="FFFFFF" w:themeColor="background1"/>
        <w:highlight w:val="darkMagenta"/>
      </w:rPr>
      <w:t>7</w:t>
    </w:r>
    <w:r w:rsidR="00224BFE" w:rsidRPr="00224BFE">
      <w:rPr>
        <w:color w:val="FFFFFF" w:themeColor="background1"/>
        <w:highlight w:val="darkMagenta"/>
      </w:rPr>
      <w:t xml:space="preserve"> </w:t>
    </w:r>
    <w:r w:rsidR="009759BB">
      <w:rPr>
        <w:color w:val="FFFFFF" w:themeColor="background1"/>
        <w:highlight w:val="darkMagenta"/>
      </w:rPr>
      <w:t xml:space="preserve">at </w:t>
    </w:r>
    <w:r w:rsidR="00224BFE" w:rsidRPr="00224BFE">
      <w:rPr>
        <w:color w:val="FFFFFF" w:themeColor="background1"/>
        <w:highlight w:val="darkMagenta"/>
      </w:rPr>
      <w:t>5:00 pm. Deans/Directors</w:t>
    </w:r>
    <w:r w:rsidR="009759BB">
      <w:rPr>
        <w:color w:val="FFFFFF" w:themeColor="background1"/>
        <w:highlight w:val="darkMagenta"/>
      </w:rPr>
      <w:t>/VP</w:t>
    </w:r>
    <w:r w:rsidR="00224BFE" w:rsidRPr="00224BFE">
      <w:rPr>
        <w:color w:val="FFFFFF" w:themeColor="background1"/>
        <w:highlight w:val="darkMagenta"/>
      </w:rPr>
      <w:t xml:space="preserve"> will coordinate review and return </w:t>
    </w:r>
    <w:r w:rsidR="009759BB">
      <w:rPr>
        <w:color w:val="FFFFFF" w:themeColor="background1"/>
        <w:highlight w:val="darkMagenta"/>
      </w:rPr>
      <w:t xml:space="preserve">with feedback </w:t>
    </w:r>
    <w:r w:rsidR="00224BFE" w:rsidRPr="00224BFE">
      <w:rPr>
        <w:color w:val="FFFFFF" w:themeColor="background1"/>
        <w:highlight w:val="darkMagenta"/>
      </w:rPr>
      <w:t>by Friday</w:t>
    </w:r>
    <w:r w:rsidR="00224BFE">
      <w:rPr>
        <w:color w:val="FFFFFF" w:themeColor="background1"/>
        <w:highlight w:val="darkMagenta"/>
      </w:rPr>
      <w:t>,</w:t>
    </w:r>
    <w:r w:rsidR="00224BFE" w:rsidRPr="00224BFE">
      <w:rPr>
        <w:color w:val="FFFFFF" w:themeColor="background1"/>
        <w:highlight w:val="darkMagenta"/>
      </w:rPr>
      <w:t xml:space="preserve"> Oct 7.  </w:t>
    </w:r>
    <w:r w:rsidR="00224BFE" w:rsidRPr="00224BFE">
      <w:rPr>
        <w:color w:val="FFFFFF" w:themeColor="background1"/>
        <w:highlight w:val="darkMagenta"/>
      </w:rPr>
      <w:t xml:space="preserve">Final unit plans will be </w:t>
    </w:r>
    <w:r w:rsidR="009759BB" w:rsidRPr="00224BFE">
      <w:rPr>
        <w:color w:val="FFFFFF" w:themeColor="background1"/>
        <w:highlight w:val="darkMagenta"/>
      </w:rPr>
      <w:t>submitted</w:t>
    </w:r>
    <w:r w:rsidR="00224BFE" w:rsidRPr="00224BFE">
      <w:rPr>
        <w:color w:val="FFFFFF" w:themeColor="background1"/>
        <w:highlight w:val="darkMagenta"/>
      </w:rPr>
      <w:t xml:space="preserve"> with the budget requests on </w:t>
    </w:r>
    <w:r w:rsidR="00224BFE">
      <w:rPr>
        <w:color w:val="FFFFFF" w:themeColor="background1"/>
        <w:highlight w:val="darkMagenta"/>
      </w:rPr>
      <w:t xml:space="preserve">Friday, </w:t>
    </w:r>
    <w:r w:rsidR="00224BFE" w:rsidRPr="00224BFE">
      <w:rPr>
        <w:color w:val="FFFFFF" w:themeColor="background1"/>
        <w:highlight w:val="darkMagenta"/>
      </w:rPr>
      <w:t xml:space="preserve">October </w:t>
    </w:r>
    <w:r w:rsidR="00224BFE">
      <w:rPr>
        <w:color w:val="FFFFFF" w:themeColor="background1"/>
        <w:highlight w:val="darkMagenta"/>
      </w:rPr>
      <w:t>2</w:t>
    </w:r>
    <w:r w:rsidR="00154509">
      <w:rPr>
        <w:color w:val="FFFFFF" w:themeColor="background1"/>
        <w:highlight w:val="darkMagenta"/>
      </w:rPr>
      <w:t>0</w:t>
    </w:r>
    <w:r w:rsidR="009759BB">
      <w:rPr>
        <w:color w:val="FFFFFF" w:themeColor="background1"/>
        <w:highlight w:val="darkMagenta"/>
      </w:rPr>
      <w:t xml:space="preserve">, </w:t>
    </w:r>
    <w:r w:rsidR="009759BB">
      <w:rPr>
        <w:color w:val="FFFFFF" w:themeColor="background1"/>
        <w:highlight w:val="darkMagenta"/>
      </w:rPr>
      <w:t>201</w:t>
    </w:r>
    <w:r w:rsidR="00154509">
      <w:rPr>
        <w:color w:val="FFFFFF" w:themeColor="background1"/>
        <w:highlight w:val="darkMagenta"/>
      </w:rPr>
      <w:t>7</w:t>
    </w:r>
    <w:bookmarkStart w:id="0" w:name="_GoBack"/>
    <w:bookmarkEnd w:id="0"/>
    <w:r w:rsidR="00224BFE">
      <w:rPr>
        <w:color w:val="FFFFFF" w:themeColor="background1"/>
        <w:highlight w:val="darkMagenta"/>
      </w:rPr>
      <w:t>.</w:t>
    </w:r>
    <w:r w:rsidR="00224BFE">
      <w:rPr>
        <w:color w:val="FFFFFF" w:themeColor="background1"/>
      </w:rPr>
      <w:t xml:space="preserve"> </w:t>
    </w:r>
    <w:r w:rsidR="00224BFE">
      <w:rPr>
        <w:i/>
      </w:rPr>
      <w:t xml:space="preserve"> </w:t>
    </w:r>
    <w:r w:rsidR="009759BB">
      <w:rPr>
        <w:i/>
      </w:rPr>
      <w:t xml:space="preserve">Units are generally defined by budget.  </w:t>
    </w:r>
    <w:r w:rsidR="002421FE">
      <w:rPr>
        <w:i/>
      </w:rPr>
      <w:t>Units do not have to address every strategic goal in their unit plans.</w:t>
    </w:r>
    <w:r w:rsidR="00DD2E3C">
      <w:rPr>
        <w:i/>
      </w:rPr>
      <w:t xml:space="preserve">  However, </w:t>
    </w:r>
    <w:r w:rsidR="00863016">
      <w:rPr>
        <w:i/>
      </w:rPr>
      <w:t>units</w:t>
    </w:r>
    <w:r w:rsidR="00DD2E3C">
      <w:rPr>
        <w:i/>
      </w:rPr>
      <w:t xml:space="preserve"> </w:t>
    </w:r>
    <w:r w:rsidR="00863016">
      <w:rPr>
        <w:i/>
      </w:rPr>
      <w:t xml:space="preserve">are encouraged to include </w:t>
    </w:r>
    <w:r w:rsidR="002421FE">
      <w:rPr>
        <w:i/>
      </w:rPr>
      <w:t>plans for</w:t>
    </w:r>
    <w:r w:rsidR="00DD2E3C">
      <w:rPr>
        <w:i/>
      </w:rPr>
      <w:t xml:space="preserve"> Goals 5 and 6.</w:t>
    </w:r>
    <w:r w:rsidR="00224BFE">
      <w:rPr>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FFA4D" w14:textId="77777777" w:rsidR="00154509" w:rsidRDefault="00154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E14CF" w14:textId="77777777" w:rsidR="00EA5725" w:rsidRDefault="00EA5725" w:rsidP="00716656">
      <w:r>
        <w:separator/>
      </w:r>
    </w:p>
  </w:footnote>
  <w:footnote w:type="continuationSeparator" w:id="0">
    <w:p w14:paraId="2722045B" w14:textId="77777777" w:rsidR="00EA5725" w:rsidRDefault="00EA5725" w:rsidP="0071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27F6" w14:textId="77777777" w:rsidR="00154509" w:rsidRDefault="00154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9CF1" w14:textId="7091E769" w:rsidR="00716656" w:rsidRDefault="00716656" w:rsidP="00D53366">
    <w:pPr>
      <w:pStyle w:val="Header"/>
      <w:tabs>
        <w:tab w:val="clear" w:pos="9360"/>
        <w:tab w:val="right" w:pos="14130"/>
      </w:tabs>
    </w:pPr>
    <w:r w:rsidRPr="00AC704F">
      <w:rPr>
        <w:color w:val="FFFFFF" w:themeColor="background1"/>
        <w:highlight w:val="darkMagenta"/>
      </w:rPr>
      <w:t xml:space="preserve">NMHU Strategic Planning </w:t>
    </w:r>
    <w:r w:rsidR="00BE6C35" w:rsidRPr="00AC704F">
      <w:rPr>
        <w:color w:val="FFFFFF" w:themeColor="background1"/>
        <w:highlight w:val="darkMagenta"/>
      </w:rPr>
      <w:t>Template</w:t>
    </w:r>
    <w:r w:rsidR="00224BFE">
      <w:rPr>
        <w:color w:val="FFFFFF" w:themeColor="background1"/>
        <w:highlight w:val="darkMagenta"/>
      </w:rPr>
      <w:t xml:space="preserve">               </w:t>
    </w:r>
    <w:r w:rsidR="00224BFE">
      <w:rPr>
        <w:color w:val="FFFFFF" w:themeColor="background1"/>
        <w:highlight w:val="darkMagenta"/>
      </w:rPr>
      <w:tab/>
    </w:r>
    <w:r w:rsidR="00224BFE">
      <w:rPr>
        <w:highlight w:val="darkMagenta"/>
      </w:rPr>
      <w:tab/>
    </w:r>
    <w:r w:rsidR="008B2BC6" w:rsidRPr="008B2BC6">
      <w:rPr>
        <w:color w:val="FFFFFF" w:themeColor="background1"/>
        <w:highlight w:val="darkMagenta"/>
      </w:rPr>
      <w:t>FY18-FY21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6CA4" w14:textId="77777777" w:rsidR="00154509" w:rsidRDefault="00154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FE0"/>
    <w:multiLevelType w:val="hybridMultilevel"/>
    <w:tmpl w:val="875C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81156"/>
    <w:multiLevelType w:val="hybridMultilevel"/>
    <w:tmpl w:val="141AA54C"/>
    <w:lvl w:ilvl="0" w:tplc="F5C04C1A">
      <w:start w:val="1"/>
      <w:numFmt w:val="decimal"/>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2" w15:restartNumberingAfterBreak="0">
    <w:nsid w:val="2AA06A02"/>
    <w:multiLevelType w:val="hybridMultilevel"/>
    <w:tmpl w:val="9C68CFD8"/>
    <w:lvl w:ilvl="0" w:tplc="F37C97D6">
      <w:start w:val="1"/>
      <w:numFmt w:val="decimal"/>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3" w15:restartNumberingAfterBreak="0">
    <w:nsid w:val="30777285"/>
    <w:multiLevelType w:val="hybridMultilevel"/>
    <w:tmpl w:val="8A508D6C"/>
    <w:lvl w:ilvl="0" w:tplc="83D4E67A">
      <w:start w:val="1"/>
      <w:numFmt w:val="upperLetter"/>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4" w15:restartNumberingAfterBreak="0">
    <w:nsid w:val="344F058C"/>
    <w:multiLevelType w:val="hybridMultilevel"/>
    <w:tmpl w:val="3BD48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43350"/>
    <w:multiLevelType w:val="hybridMultilevel"/>
    <w:tmpl w:val="C0B681A4"/>
    <w:lvl w:ilvl="0" w:tplc="0ED0A588">
      <w:start w:val="1"/>
      <w:numFmt w:val="decimal"/>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6" w15:restartNumberingAfterBreak="0">
    <w:nsid w:val="51980641"/>
    <w:multiLevelType w:val="hybridMultilevel"/>
    <w:tmpl w:val="4DC84924"/>
    <w:lvl w:ilvl="0" w:tplc="50DC7ACC">
      <w:start w:val="1"/>
      <w:numFmt w:val="decimal"/>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7" w15:restartNumberingAfterBreak="0">
    <w:nsid w:val="72823A96"/>
    <w:multiLevelType w:val="hybridMultilevel"/>
    <w:tmpl w:val="2F344580"/>
    <w:lvl w:ilvl="0" w:tplc="FEF23866">
      <w:start w:val="1"/>
      <w:numFmt w:val="decimal"/>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num w:numId="1">
    <w:abstractNumId w:val="3"/>
  </w:num>
  <w:num w:numId="2">
    <w:abstractNumId w:val="0"/>
  </w:num>
  <w:num w:numId="3">
    <w:abstractNumId w:val="6"/>
  </w:num>
  <w:num w:numId="4">
    <w:abstractNumId w:val="2"/>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C5"/>
    <w:rsid w:val="00073113"/>
    <w:rsid w:val="00154509"/>
    <w:rsid w:val="001A1D83"/>
    <w:rsid w:val="002108CA"/>
    <w:rsid w:val="00224BFE"/>
    <w:rsid w:val="002421FE"/>
    <w:rsid w:val="00247753"/>
    <w:rsid w:val="002558CA"/>
    <w:rsid w:val="00262D98"/>
    <w:rsid w:val="002A1D9E"/>
    <w:rsid w:val="00336F6F"/>
    <w:rsid w:val="003448BF"/>
    <w:rsid w:val="003A677C"/>
    <w:rsid w:val="004C3FF8"/>
    <w:rsid w:val="004D7186"/>
    <w:rsid w:val="00525612"/>
    <w:rsid w:val="00631AFC"/>
    <w:rsid w:val="006519CC"/>
    <w:rsid w:val="00716656"/>
    <w:rsid w:val="007E6D8F"/>
    <w:rsid w:val="00862D2B"/>
    <w:rsid w:val="00863016"/>
    <w:rsid w:val="008B2BC6"/>
    <w:rsid w:val="008B3A16"/>
    <w:rsid w:val="008C015C"/>
    <w:rsid w:val="00900157"/>
    <w:rsid w:val="00916ADF"/>
    <w:rsid w:val="009759BB"/>
    <w:rsid w:val="00A01B81"/>
    <w:rsid w:val="00A3093E"/>
    <w:rsid w:val="00AC704F"/>
    <w:rsid w:val="00B23469"/>
    <w:rsid w:val="00BE6C35"/>
    <w:rsid w:val="00C735F9"/>
    <w:rsid w:val="00D070C1"/>
    <w:rsid w:val="00D53366"/>
    <w:rsid w:val="00DD2E3C"/>
    <w:rsid w:val="00E100C5"/>
    <w:rsid w:val="00E4714F"/>
    <w:rsid w:val="00E56DBC"/>
    <w:rsid w:val="00E8704F"/>
    <w:rsid w:val="00EA5725"/>
    <w:rsid w:val="00EF487A"/>
    <w:rsid w:val="00F230FE"/>
    <w:rsid w:val="00F6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AC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0C5"/>
    <w:rPr>
      <w:rFonts w:eastAsiaTheme="minorEastAsia"/>
    </w:rPr>
  </w:style>
  <w:style w:type="paragraph" w:styleId="Heading2">
    <w:name w:val="heading 2"/>
    <w:basedOn w:val="Normal"/>
    <w:link w:val="Heading2Char"/>
    <w:uiPriority w:val="1"/>
    <w:qFormat/>
    <w:rsid w:val="00E100C5"/>
    <w:pPr>
      <w:widowControl w:val="0"/>
      <w:ind w:left="188"/>
      <w:outlineLvl w:val="1"/>
    </w:pPr>
    <w:rPr>
      <w:rFonts w:ascii="Times New Roman" w:eastAsia="Times New Roman" w:hAnsi="Times New Roman" w:cs="Times New Roman"/>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100C5"/>
    <w:rPr>
      <w:rFonts w:ascii="Times New Roman" w:eastAsia="Times New Roman" w:hAnsi="Times New Roman" w:cs="Times New Roman"/>
      <w:b/>
      <w:bCs/>
      <w:sz w:val="22"/>
      <w:szCs w:val="22"/>
      <w:u w:val="single"/>
    </w:rPr>
  </w:style>
  <w:style w:type="table" w:styleId="TableGrid">
    <w:name w:val="Table Grid"/>
    <w:basedOn w:val="TableNormal"/>
    <w:uiPriority w:val="59"/>
    <w:rsid w:val="00E100C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100C5"/>
    <w:pPr>
      <w:widowControl w:val="0"/>
      <w:ind w:left="366" w:hanging="178"/>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E100C5"/>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F65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92A"/>
    <w:rPr>
      <w:rFonts w:ascii="Segoe UI" w:eastAsiaTheme="minorEastAsia" w:hAnsi="Segoe UI" w:cs="Segoe UI"/>
      <w:sz w:val="18"/>
      <w:szCs w:val="18"/>
    </w:rPr>
  </w:style>
  <w:style w:type="paragraph" w:styleId="ListParagraph">
    <w:name w:val="List Paragraph"/>
    <w:basedOn w:val="Normal"/>
    <w:uiPriority w:val="34"/>
    <w:qFormat/>
    <w:rsid w:val="00F230FE"/>
    <w:pPr>
      <w:ind w:left="720"/>
      <w:contextualSpacing/>
    </w:pPr>
  </w:style>
  <w:style w:type="paragraph" w:customStyle="1" w:styleId="Default">
    <w:name w:val="Default"/>
    <w:rsid w:val="00716656"/>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716656"/>
    <w:pPr>
      <w:tabs>
        <w:tab w:val="center" w:pos="4680"/>
        <w:tab w:val="right" w:pos="9360"/>
      </w:tabs>
    </w:pPr>
  </w:style>
  <w:style w:type="character" w:customStyle="1" w:styleId="HeaderChar">
    <w:name w:val="Header Char"/>
    <w:basedOn w:val="DefaultParagraphFont"/>
    <w:link w:val="Header"/>
    <w:uiPriority w:val="99"/>
    <w:rsid w:val="00716656"/>
    <w:rPr>
      <w:rFonts w:eastAsiaTheme="minorEastAsia"/>
    </w:rPr>
  </w:style>
  <w:style w:type="paragraph" w:styleId="Footer">
    <w:name w:val="footer"/>
    <w:basedOn w:val="Normal"/>
    <w:link w:val="FooterChar"/>
    <w:uiPriority w:val="99"/>
    <w:unhideWhenUsed/>
    <w:rsid w:val="00716656"/>
    <w:pPr>
      <w:tabs>
        <w:tab w:val="center" w:pos="4680"/>
        <w:tab w:val="right" w:pos="9360"/>
      </w:tabs>
    </w:pPr>
  </w:style>
  <w:style w:type="character" w:customStyle="1" w:styleId="FooterChar">
    <w:name w:val="Footer Char"/>
    <w:basedOn w:val="DefaultParagraphFont"/>
    <w:link w:val="Footer"/>
    <w:uiPriority w:val="99"/>
    <w:rsid w:val="007166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278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Gonzales, Roxanne</cp:lastModifiedBy>
  <cp:revision>2</cp:revision>
  <cp:lastPrinted>2016-08-26T20:50:00Z</cp:lastPrinted>
  <dcterms:created xsi:type="dcterms:W3CDTF">2017-09-15T22:10:00Z</dcterms:created>
  <dcterms:modified xsi:type="dcterms:W3CDTF">2017-09-15T22:10:00Z</dcterms:modified>
</cp:coreProperties>
</file>