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0731" w14:textId="77777777" w:rsidR="00286C8A" w:rsidRDefault="00286C8A" w:rsidP="00716656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736BBF7C" w14:textId="77777777" w:rsidR="00984B8D" w:rsidRPr="00984B8D" w:rsidRDefault="00984B8D" w:rsidP="00984B8D">
      <w:pPr>
        <w:rPr>
          <w:rFonts w:eastAsiaTheme="minorHAnsi" w:cs="Times New Roman"/>
          <w:b/>
          <w:bCs/>
          <w:sz w:val="20"/>
          <w:szCs w:val="20"/>
        </w:rPr>
      </w:pPr>
      <w:r w:rsidRPr="00984B8D">
        <w:rPr>
          <w:rFonts w:eastAsiaTheme="minorHAnsi" w:cs="Times New Roman"/>
          <w:b/>
          <w:bCs/>
          <w:sz w:val="20"/>
          <w:szCs w:val="20"/>
        </w:rPr>
        <w:t>At NMHU, co-curricular activities are defined as out-of-class experiences that complement and extend the formal learning experience of a course or academic program.  Co-curricular activities develop a student’s social, intellectual, cultural, democratic, civic, and aesthetic domains.  They are supervised and/or financed by the institution and facilitate the attainment of NMHU’s four essential traits (or student learning outcomes).  These experiences are voluntary, ungraded, and non-credited, although they may be compensated through student employment.</w:t>
      </w:r>
    </w:p>
    <w:p w14:paraId="079DEC57" w14:textId="77777777" w:rsidR="00984B8D" w:rsidRDefault="00984B8D" w:rsidP="00716656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5080757C" w14:textId="77777777" w:rsidR="00984B8D" w:rsidRPr="00984B8D" w:rsidRDefault="00984B8D" w:rsidP="00984B8D">
      <w:pPr>
        <w:rPr>
          <w:rFonts w:eastAsiaTheme="minorHAnsi" w:cs="Times New Roman"/>
          <w:b/>
          <w:bCs/>
          <w:sz w:val="20"/>
          <w:szCs w:val="20"/>
        </w:rPr>
      </w:pPr>
      <w:r w:rsidRPr="00984B8D">
        <w:rPr>
          <w:rFonts w:eastAsiaTheme="minorHAnsi" w:cs="Times New Roman"/>
          <w:b/>
          <w:bCs/>
          <w:sz w:val="20"/>
          <w:szCs w:val="20"/>
        </w:rPr>
        <w:t>Four identif</w:t>
      </w:r>
      <w:r>
        <w:rPr>
          <w:rFonts w:eastAsiaTheme="minorHAnsi" w:cs="Times New Roman"/>
          <w:b/>
          <w:bCs/>
          <w:sz w:val="20"/>
          <w:szCs w:val="20"/>
        </w:rPr>
        <w:t>i</w:t>
      </w:r>
      <w:r w:rsidRPr="00984B8D">
        <w:rPr>
          <w:rFonts w:eastAsiaTheme="minorHAnsi" w:cs="Times New Roman"/>
          <w:b/>
          <w:bCs/>
          <w:sz w:val="20"/>
          <w:szCs w:val="20"/>
        </w:rPr>
        <w:t>ed traits/student learning outcomes that the NMHU community of faculty, students and staff identified that our graduates are expected to display:</w:t>
      </w:r>
    </w:p>
    <w:p w14:paraId="6B27F282" w14:textId="77777777" w:rsidR="00984B8D" w:rsidRPr="00984B8D" w:rsidRDefault="00984B8D" w:rsidP="00984B8D">
      <w:pPr>
        <w:numPr>
          <w:ilvl w:val="0"/>
          <w:numId w:val="18"/>
        </w:numPr>
        <w:rPr>
          <w:rFonts w:eastAsiaTheme="minorHAnsi" w:cs="Times New Roman"/>
          <w:b/>
          <w:bCs/>
          <w:sz w:val="20"/>
          <w:szCs w:val="20"/>
        </w:rPr>
      </w:pPr>
      <w:r w:rsidRPr="00984B8D">
        <w:rPr>
          <w:rFonts w:eastAsiaTheme="minorHAnsi" w:cs="Times New Roman"/>
          <w:b/>
          <w:bCs/>
          <w:sz w:val="20"/>
          <w:szCs w:val="20"/>
        </w:rPr>
        <w:t>Mastery of content knowledge and skills</w:t>
      </w:r>
    </w:p>
    <w:p w14:paraId="768F449B" w14:textId="77777777" w:rsidR="00984B8D" w:rsidRPr="00984B8D" w:rsidRDefault="00984B8D" w:rsidP="00984B8D">
      <w:pPr>
        <w:numPr>
          <w:ilvl w:val="0"/>
          <w:numId w:val="18"/>
        </w:numPr>
        <w:rPr>
          <w:rFonts w:eastAsiaTheme="minorHAnsi" w:cs="Times New Roman"/>
          <w:b/>
          <w:bCs/>
          <w:sz w:val="20"/>
          <w:szCs w:val="20"/>
        </w:rPr>
      </w:pPr>
      <w:r w:rsidRPr="00984B8D">
        <w:rPr>
          <w:rFonts w:eastAsiaTheme="minorHAnsi" w:cs="Times New Roman"/>
          <w:b/>
          <w:bCs/>
          <w:sz w:val="20"/>
          <w:szCs w:val="20"/>
        </w:rPr>
        <w:t>Effective communication skills</w:t>
      </w:r>
    </w:p>
    <w:p w14:paraId="7147F75A" w14:textId="77777777" w:rsidR="00984B8D" w:rsidRPr="00984B8D" w:rsidRDefault="00984B8D" w:rsidP="00984B8D">
      <w:pPr>
        <w:numPr>
          <w:ilvl w:val="0"/>
          <w:numId w:val="18"/>
        </w:numPr>
        <w:rPr>
          <w:rFonts w:eastAsiaTheme="minorHAnsi" w:cs="Times New Roman"/>
          <w:b/>
          <w:bCs/>
          <w:sz w:val="20"/>
          <w:szCs w:val="20"/>
        </w:rPr>
      </w:pPr>
      <w:r w:rsidRPr="00984B8D">
        <w:rPr>
          <w:rFonts w:eastAsiaTheme="minorHAnsi" w:cs="Times New Roman"/>
          <w:b/>
          <w:bCs/>
          <w:sz w:val="20"/>
          <w:szCs w:val="20"/>
        </w:rPr>
        <w:t>Critical and reflective thinking skills</w:t>
      </w:r>
    </w:p>
    <w:p w14:paraId="70E91A13" w14:textId="77777777" w:rsidR="00984B8D" w:rsidRPr="00984B8D" w:rsidRDefault="00984B8D" w:rsidP="00984B8D">
      <w:pPr>
        <w:numPr>
          <w:ilvl w:val="0"/>
          <w:numId w:val="18"/>
        </w:numPr>
        <w:rPr>
          <w:rFonts w:eastAsiaTheme="minorHAnsi" w:cs="Times New Roman"/>
          <w:bCs/>
          <w:sz w:val="20"/>
          <w:szCs w:val="20"/>
        </w:rPr>
      </w:pPr>
      <w:r w:rsidRPr="00984B8D">
        <w:rPr>
          <w:rFonts w:eastAsiaTheme="minorHAnsi" w:cs="Times New Roman"/>
          <w:b/>
          <w:bCs/>
          <w:sz w:val="20"/>
          <w:szCs w:val="20"/>
        </w:rPr>
        <w:t>Effective use of technology</w:t>
      </w:r>
    </w:p>
    <w:p w14:paraId="399A37C6" w14:textId="77777777" w:rsidR="00984B8D" w:rsidRDefault="00984B8D" w:rsidP="00716656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6C5A7DEB" w14:textId="77777777"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>Program Name:</w:t>
      </w:r>
    </w:p>
    <w:p w14:paraId="669D9C27" w14:textId="77777777"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477C60B4" w14:textId="77777777"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0996BFBF" w14:textId="77777777" w:rsidR="004C4CFA" w:rsidRDefault="004C4CFA" w:rsidP="004C4CFA">
      <w:pPr>
        <w:pStyle w:val="Default"/>
        <w:rPr>
          <w:rFonts w:cs="Times New Roman"/>
          <w:i/>
          <w:iCs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Main Contact and Email: </w:t>
      </w:r>
    </w:p>
    <w:p w14:paraId="7746BA81" w14:textId="77777777"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br/>
      </w:r>
    </w:p>
    <w:p w14:paraId="6F6DE8F0" w14:textId="77777777"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>Program Mission:</w:t>
      </w:r>
    </w:p>
    <w:p w14:paraId="668E259D" w14:textId="77777777"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7645DD8F" w14:textId="4089FD57"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08C8C003" w14:textId="77777777" w:rsidR="007E1233" w:rsidRDefault="007E1233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7151BBDF" w14:textId="77777777"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61A3907C" w14:textId="50CAFA45" w:rsidR="007E1233" w:rsidRDefault="007E1233" w:rsidP="007E1233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 of Student Utilization of your Program:</w:t>
      </w:r>
    </w:p>
    <w:p w14:paraId="15F00E73" w14:textId="283394EE" w:rsidR="007E1233" w:rsidRDefault="007E1233" w:rsidP="007E1233">
      <w:pPr>
        <w:rPr>
          <w:b/>
          <w:sz w:val="20"/>
          <w:szCs w:val="20"/>
        </w:rPr>
      </w:pPr>
    </w:p>
    <w:p w14:paraId="231AFAE7" w14:textId="5D183ED1" w:rsidR="007E1233" w:rsidRDefault="007E1233" w:rsidP="007E1233">
      <w:pPr>
        <w:rPr>
          <w:b/>
          <w:sz w:val="20"/>
          <w:szCs w:val="20"/>
        </w:rPr>
      </w:pPr>
      <w:bookmarkStart w:id="0" w:name="_GoBack"/>
      <w:bookmarkEnd w:id="0"/>
    </w:p>
    <w:p w14:paraId="062EBC09" w14:textId="49F04C28" w:rsidR="007E1233" w:rsidRDefault="007E1233" w:rsidP="007E1233">
      <w:pPr>
        <w:rPr>
          <w:b/>
          <w:sz w:val="20"/>
          <w:szCs w:val="20"/>
        </w:rPr>
      </w:pPr>
    </w:p>
    <w:p w14:paraId="22A67ECA" w14:textId="77777777" w:rsidR="007E1233" w:rsidRDefault="007E1233" w:rsidP="007E1233">
      <w:pPr>
        <w:rPr>
          <w:b/>
          <w:sz w:val="20"/>
          <w:szCs w:val="20"/>
        </w:rPr>
      </w:pPr>
    </w:p>
    <w:p w14:paraId="5AEACA93" w14:textId="77777777" w:rsidR="007E1233" w:rsidRDefault="007E1233" w:rsidP="007E1233">
      <w:pPr>
        <w:rPr>
          <w:b/>
          <w:sz w:val="20"/>
          <w:szCs w:val="20"/>
        </w:rPr>
      </w:pPr>
    </w:p>
    <w:p w14:paraId="7C6A47F5" w14:textId="77777777" w:rsidR="007E1233" w:rsidRDefault="007E1233" w:rsidP="007E1233">
      <w:pPr>
        <w:rPr>
          <w:b/>
          <w:sz w:val="20"/>
          <w:szCs w:val="20"/>
        </w:rPr>
      </w:pPr>
    </w:p>
    <w:p w14:paraId="14578B0D" w14:textId="77777777" w:rsidR="007E1233" w:rsidRDefault="007E1233" w:rsidP="007E1233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 of Student Satisfaction Results:</w:t>
      </w:r>
    </w:p>
    <w:p w14:paraId="3C4D3C77" w14:textId="77777777" w:rsidR="004C4CFA" w:rsidRPr="004C4CFA" w:rsidRDefault="004C4CFA" w:rsidP="00716656">
      <w:pPr>
        <w:rPr>
          <w:rFonts w:cs="Times New Roman"/>
          <w:b/>
          <w:iCs/>
          <w:sz w:val="20"/>
          <w:szCs w:val="20"/>
        </w:rPr>
      </w:pPr>
    </w:p>
    <w:p w14:paraId="7A1587F4" w14:textId="77777777" w:rsidR="004C4CFA" w:rsidRDefault="004C4CFA" w:rsidP="00716656">
      <w:pPr>
        <w:rPr>
          <w:rFonts w:cs="Times New Roman"/>
          <w:i/>
          <w:iCs/>
          <w:sz w:val="20"/>
          <w:szCs w:val="20"/>
        </w:rPr>
      </w:pPr>
    </w:p>
    <w:p w14:paraId="270D9CF8" w14:textId="77777777" w:rsidR="005723F4" w:rsidRDefault="005723F4" w:rsidP="00716656">
      <w:pPr>
        <w:rPr>
          <w:rFonts w:cs="Times New Roman"/>
          <w:i/>
          <w:iCs/>
          <w:sz w:val="20"/>
          <w:szCs w:val="20"/>
        </w:rPr>
      </w:pPr>
    </w:p>
    <w:p w14:paraId="504B9D5A" w14:textId="77777777" w:rsidR="005723F4" w:rsidRDefault="005723F4" w:rsidP="00716656">
      <w:pPr>
        <w:rPr>
          <w:rFonts w:cs="Times New Roman"/>
          <w:i/>
          <w:iCs/>
          <w:sz w:val="20"/>
          <w:szCs w:val="20"/>
        </w:rPr>
      </w:pPr>
    </w:p>
    <w:p w14:paraId="0D29B10F" w14:textId="389D8C01" w:rsidR="004C4CFA" w:rsidRPr="00A3093E" w:rsidRDefault="004C4CFA" w:rsidP="00716656">
      <w:pPr>
        <w:rPr>
          <w:rFonts w:cs="Times New Roman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35"/>
        <w:tblW w:w="13855" w:type="dxa"/>
        <w:tblLook w:val="04A0" w:firstRow="1" w:lastRow="0" w:firstColumn="1" w:lastColumn="0" w:noHBand="0" w:noVBand="1"/>
      </w:tblPr>
      <w:tblGrid>
        <w:gridCol w:w="2695"/>
        <w:gridCol w:w="3240"/>
        <w:gridCol w:w="2520"/>
        <w:gridCol w:w="2610"/>
        <w:gridCol w:w="2790"/>
      </w:tblGrid>
      <w:tr w:rsidR="005723F4" w:rsidRPr="008B3A16" w14:paraId="4B34CEA1" w14:textId="77777777" w:rsidTr="00BE44C0">
        <w:tc>
          <w:tcPr>
            <w:tcW w:w="2695" w:type="dxa"/>
            <w:tcBorders>
              <w:bottom w:val="single" w:sz="4" w:space="0" w:color="auto"/>
            </w:tcBorders>
            <w:shd w:val="clear" w:color="auto" w:fill="A6A6A6"/>
          </w:tcPr>
          <w:p w14:paraId="137A562F" w14:textId="77777777" w:rsidR="005723F4" w:rsidRPr="002A1D9E" w:rsidRDefault="005723F4" w:rsidP="00A52C8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Student </w:t>
            </w:r>
            <w:r w:rsidR="00E4045A">
              <w:rPr>
                <w:rFonts w:cs="Times New Roman"/>
                <w:b/>
                <w:sz w:val="20"/>
                <w:szCs w:val="20"/>
              </w:rPr>
              <w:t>Learning Outcome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6A6A6"/>
          </w:tcPr>
          <w:p w14:paraId="5748F25C" w14:textId="77777777" w:rsidR="005723F4" w:rsidRPr="008B3A16" w:rsidRDefault="005723F4" w:rsidP="00A52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Trait(s) linked to  which it is linked Learning Outcomes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6A6A6"/>
          </w:tcPr>
          <w:p w14:paraId="2486907C" w14:textId="5AAD7F99" w:rsidR="005723F4" w:rsidRPr="008B3A16" w:rsidRDefault="007E1233" w:rsidP="00A52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Measurement Results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6A6A6"/>
          </w:tcPr>
          <w:p w14:paraId="5961AF73" w14:textId="4791D44A" w:rsidR="005723F4" w:rsidRPr="008B3A16" w:rsidRDefault="007E1233" w:rsidP="00A52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Achieved? (0 = No, 1 = Yes)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6A6A6"/>
          </w:tcPr>
          <w:p w14:paraId="1394B6C8" w14:textId="548AE100" w:rsidR="005723F4" w:rsidRPr="008B3A16" w:rsidRDefault="007E1233" w:rsidP="00A52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for Improvement</w:t>
            </w:r>
          </w:p>
        </w:tc>
      </w:tr>
      <w:tr w:rsidR="005723F4" w:rsidRPr="008B3A16" w14:paraId="580C7F4D" w14:textId="77777777" w:rsidTr="00BE44C0">
        <w:tc>
          <w:tcPr>
            <w:tcW w:w="2695" w:type="dxa"/>
            <w:shd w:val="clear" w:color="auto" w:fill="D9D9D9"/>
          </w:tcPr>
          <w:p w14:paraId="43E7C444" w14:textId="77777777" w:rsidR="005723F4" w:rsidRPr="003448BF" w:rsidRDefault="005723F4" w:rsidP="00A52C83">
            <w:pPr>
              <w:pStyle w:val="ListParagraph"/>
              <w:numPr>
                <w:ilvl w:val="0"/>
                <w:numId w:val="8"/>
              </w:numPr>
              <w:spacing w:before="120"/>
              <w:ind w:left="274" w:hanging="274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2D612D03" w14:textId="77777777" w:rsidR="005723F4" w:rsidRDefault="005723F4" w:rsidP="00A52C83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  <w:p w14:paraId="04088A6F" w14:textId="77777777" w:rsidR="005723F4" w:rsidRDefault="005723F4" w:rsidP="00A52C83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  <w:p w14:paraId="56B37C98" w14:textId="77777777" w:rsidR="005723F4" w:rsidRDefault="005723F4" w:rsidP="00A52C83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  <w:p w14:paraId="3EBFBCDE" w14:textId="77777777" w:rsidR="005723F4" w:rsidRDefault="005723F4" w:rsidP="00A52C83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  <w:p w14:paraId="5CBD6ED5" w14:textId="77777777" w:rsidR="005723F4" w:rsidRDefault="005723F4" w:rsidP="00A52C83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  <w:p w14:paraId="6A51C794" w14:textId="77777777" w:rsidR="005723F4" w:rsidRPr="008B3A16" w:rsidRDefault="005723F4" w:rsidP="00A52C83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</w:tc>
        <w:tc>
          <w:tcPr>
            <w:tcW w:w="2520" w:type="dxa"/>
            <w:shd w:val="clear" w:color="auto" w:fill="D9D9D9"/>
          </w:tcPr>
          <w:p w14:paraId="5E626FAD" w14:textId="77777777" w:rsidR="005723F4" w:rsidRPr="008B3A16" w:rsidRDefault="005723F4" w:rsidP="00A52C83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</w:tc>
        <w:tc>
          <w:tcPr>
            <w:tcW w:w="2610" w:type="dxa"/>
            <w:shd w:val="clear" w:color="auto" w:fill="D9D9D9"/>
          </w:tcPr>
          <w:p w14:paraId="016323CE" w14:textId="77777777" w:rsidR="005723F4" w:rsidRPr="00743549" w:rsidRDefault="005723F4" w:rsidP="00A52C83">
            <w:pPr>
              <w:pStyle w:val="Heading2"/>
              <w:spacing w:line="251" w:lineRule="exact"/>
              <w:ind w:left="-38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</w:tc>
        <w:tc>
          <w:tcPr>
            <w:tcW w:w="2790" w:type="dxa"/>
            <w:shd w:val="clear" w:color="auto" w:fill="D9D9D9"/>
          </w:tcPr>
          <w:p w14:paraId="53615526" w14:textId="77777777" w:rsidR="005723F4" w:rsidRPr="008B3A16" w:rsidRDefault="005723F4" w:rsidP="00A52C83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</w:tc>
      </w:tr>
      <w:tr w:rsidR="005723F4" w:rsidRPr="008B3A16" w14:paraId="4042E2CC" w14:textId="77777777" w:rsidTr="00BE44C0">
        <w:trPr>
          <w:trHeight w:val="1268"/>
        </w:trPr>
        <w:tc>
          <w:tcPr>
            <w:tcW w:w="2695" w:type="dxa"/>
            <w:shd w:val="clear" w:color="auto" w:fill="D9D9D9"/>
          </w:tcPr>
          <w:p w14:paraId="727C92DF" w14:textId="77777777" w:rsidR="005723F4" w:rsidRPr="008B3A16" w:rsidRDefault="005723F4" w:rsidP="00A52C83">
            <w:pPr>
              <w:pStyle w:val="ListParagraph"/>
              <w:numPr>
                <w:ilvl w:val="0"/>
                <w:numId w:val="8"/>
              </w:numPr>
              <w:spacing w:before="120"/>
              <w:ind w:left="270" w:hanging="27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301B766A" w14:textId="77777777" w:rsidR="005723F4" w:rsidRDefault="005723F4" w:rsidP="00A52C83">
            <w:pPr>
              <w:spacing w:line="251" w:lineRule="exact"/>
              <w:ind w:left="188" w:hanging="166"/>
              <w:rPr>
                <w:b/>
                <w:sz w:val="20"/>
                <w:szCs w:val="20"/>
                <w:u w:color="000000"/>
              </w:rPr>
            </w:pPr>
          </w:p>
          <w:p w14:paraId="289A8EA9" w14:textId="77777777" w:rsidR="005723F4" w:rsidRPr="008B3A16" w:rsidRDefault="005723F4" w:rsidP="00A52C83">
            <w:pPr>
              <w:spacing w:line="251" w:lineRule="exact"/>
              <w:ind w:left="188" w:hanging="166"/>
              <w:rPr>
                <w:b/>
                <w:sz w:val="20"/>
                <w:szCs w:val="20"/>
                <w:u w:color="000000"/>
              </w:rPr>
            </w:pPr>
          </w:p>
        </w:tc>
        <w:tc>
          <w:tcPr>
            <w:tcW w:w="2520" w:type="dxa"/>
            <w:shd w:val="clear" w:color="auto" w:fill="D9D9D9"/>
          </w:tcPr>
          <w:p w14:paraId="4C5FAE2E" w14:textId="77777777" w:rsidR="005723F4" w:rsidRPr="00F51D57" w:rsidRDefault="005723F4" w:rsidP="00A52C83">
            <w:pPr>
              <w:spacing w:line="251" w:lineRule="exact"/>
              <w:ind w:left="-30"/>
              <w:rPr>
                <w:b/>
                <w:sz w:val="20"/>
                <w:szCs w:val="20"/>
                <w:u w:color="000000"/>
              </w:rPr>
            </w:pPr>
          </w:p>
        </w:tc>
        <w:tc>
          <w:tcPr>
            <w:tcW w:w="2610" w:type="dxa"/>
            <w:shd w:val="clear" w:color="auto" w:fill="D9D9D9"/>
          </w:tcPr>
          <w:p w14:paraId="0DA9EAD0" w14:textId="77777777" w:rsidR="005723F4" w:rsidRPr="008B3A16" w:rsidRDefault="005723F4" w:rsidP="00A52C83">
            <w:pPr>
              <w:spacing w:line="251" w:lineRule="exact"/>
              <w:ind w:left="52" w:hanging="30"/>
              <w:rPr>
                <w:b/>
                <w:sz w:val="20"/>
                <w:szCs w:val="20"/>
                <w:u w:color="000000"/>
              </w:rPr>
            </w:pPr>
          </w:p>
        </w:tc>
        <w:tc>
          <w:tcPr>
            <w:tcW w:w="2790" w:type="dxa"/>
            <w:shd w:val="clear" w:color="auto" w:fill="D9D9D9"/>
          </w:tcPr>
          <w:p w14:paraId="4AA1E7B5" w14:textId="77777777" w:rsidR="005723F4" w:rsidRPr="008B3A16" w:rsidRDefault="005723F4" w:rsidP="00A52C83">
            <w:pPr>
              <w:spacing w:line="251" w:lineRule="exact"/>
              <w:ind w:hanging="1"/>
              <w:rPr>
                <w:b/>
                <w:sz w:val="20"/>
                <w:szCs w:val="20"/>
                <w:u w:color="000000"/>
              </w:rPr>
            </w:pPr>
          </w:p>
        </w:tc>
      </w:tr>
      <w:tr w:rsidR="005723F4" w:rsidRPr="008B3A16" w14:paraId="26C28418" w14:textId="77777777" w:rsidTr="00BE44C0">
        <w:trPr>
          <w:trHeight w:val="1007"/>
        </w:trPr>
        <w:tc>
          <w:tcPr>
            <w:tcW w:w="2695" w:type="dxa"/>
            <w:shd w:val="clear" w:color="auto" w:fill="D9D9D9"/>
          </w:tcPr>
          <w:p w14:paraId="61036FFE" w14:textId="77777777" w:rsidR="005723F4" w:rsidRPr="003448BF" w:rsidRDefault="005723F4" w:rsidP="00A52C83">
            <w:pPr>
              <w:spacing w:before="120"/>
              <w:ind w:left="247" w:hanging="27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240" w:type="dxa"/>
            <w:shd w:val="clear" w:color="auto" w:fill="D9D9D9"/>
          </w:tcPr>
          <w:p w14:paraId="5BEC52D7" w14:textId="77777777" w:rsidR="005723F4" w:rsidRDefault="005723F4" w:rsidP="00A52C83">
            <w:pPr>
              <w:spacing w:line="250" w:lineRule="exact"/>
              <w:ind w:left="67" w:hanging="45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  <w:p w14:paraId="1432EDB5" w14:textId="77777777" w:rsidR="005723F4" w:rsidRDefault="005723F4" w:rsidP="00A52C83">
            <w:pPr>
              <w:spacing w:line="250" w:lineRule="exact"/>
              <w:ind w:left="67" w:hanging="45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  <w:p w14:paraId="00D5E5F1" w14:textId="77777777" w:rsidR="005723F4" w:rsidRDefault="005723F4" w:rsidP="00A52C83">
            <w:pPr>
              <w:spacing w:line="250" w:lineRule="exact"/>
              <w:ind w:left="67" w:hanging="45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  <w:p w14:paraId="28E2EFF8" w14:textId="77777777" w:rsidR="005723F4" w:rsidRDefault="005723F4" w:rsidP="00A52C83">
            <w:pPr>
              <w:spacing w:line="250" w:lineRule="exact"/>
              <w:ind w:left="67" w:hanging="45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  <w:p w14:paraId="251CD763" w14:textId="77777777" w:rsidR="005723F4" w:rsidRPr="008B3A16" w:rsidRDefault="005723F4" w:rsidP="00A52C83">
            <w:pPr>
              <w:spacing w:line="250" w:lineRule="exact"/>
              <w:ind w:left="67" w:hanging="45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520" w:type="dxa"/>
            <w:shd w:val="clear" w:color="auto" w:fill="D9D9D9"/>
          </w:tcPr>
          <w:p w14:paraId="5E7FAB38" w14:textId="77777777" w:rsidR="005723F4" w:rsidRPr="008B3A16" w:rsidRDefault="005723F4" w:rsidP="00A52C83">
            <w:pPr>
              <w:spacing w:line="250" w:lineRule="exact"/>
              <w:ind w:left="60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610" w:type="dxa"/>
            <w:shd w:val="clear" w:color="auto" w:fill="D9D9D9"/>
          </w:tcPr>
          <w:p w14:paraId="62D87904" w14:textId="77777777" w:rsidR="005723F4" w:rsidRPr="008B3A16" w:rsidRDefault="005723F4" w:rsidP="00A52C83">
            <w:pPr>
              <w:spacing w:line="250" w:lineRule="exact"/>
              <w:ind w:left="188" w:hanging="188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790" w:type="dxa"/>
            <w:shd w:val="clear" w:color="auto" w:fill="D9D9D9"/>
          </w:tcPr>
          <w:p w14:paraId="25A785BE" w14:textId="77777777" w:rsidR="005723F4" w:rsidRPr="008B3A16" w:rsidRDefault="005723F4" w:rsidP="00A52C83">
            <w:pPr>
              <w:spacing w:line="250" w:lineRule="exact"/>
              <w:ind w:left="269" w:hanging="270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</w:tc>
      </w:tr>
      <w:tr w:rsidR="005723F4" w:rsidRPr="008B3A16" w14:paraId="5D2FDCE0" w14:textId="77777777" w:rsidTr="00BE44C0">
        <w:tc>
          <w:tcPr>
            <w:tcW w:w="2695" w:type="dxa"/>
            <w:shd w:val="clear" w:color="auto" w:fill="D9D9D9"/>
          </w:tcPr>
          <w:p w14:paraId="0F525DCB" w14:textId="77777777" w:rsidR="005723F4" w:rsidRPr="008B3A16" w:rsidRDefault="005723F4" w:rsidP="00A52C83">
            <w:pPr>
              <w:spacing w:before="120"/>
              <w:ind w:left="247" w:hanging="270"/>
              <w:rPr>
                <w:sz w:val="20"/>
                <w:szCs w:val="20"/>
              </w:rPr>
            </w:pPr>
            <w:r w:rsidRPr="008B3A16">
              <w:rPr>
                <w:rFonts w:cs="Times New Roman"/>
                <w:b/>
                <w:i/>
                <w:sz w:val="20"/>
                <w:szCs w:val="20"/>
              </w:rPr>
              <w:t xml:space="preserve">4.  </w:t>
            </w:r>
          </w:p>
        </w:tc>
        <w:tc>
          <w:tcPr>
            <w:tcW w:w="3240" w:type="dxa"/>
            <w:shd w:val="clear" w:color="auto" w:fill="D9D9D9"/>
          </w:tcPr>
          <w:p w14:paraId="65E4FCC0" w14:textId="77777777" w:rsidR="005723F4" w:rsidRDefault="005723F4" w:rsidP="00A52C83">
            <w:pPr>
              <w:pStyle w:val="ListParagraph"/>
              <w:spacing w:line="251" w:lineRule="exact"/>
              <w:ind w:left="22"/>
              <w:rPr>
                <w:b/>
                <w:spacing w:val="-1"/>
                <w:sz w:val="20"/>
                <w:szCs w:val="20"/>
              </w:rPr>
            </w:pPr>
          </w:p>
          <w:p w14:paraId="1CC140F2" w14:textId="77777777" w:rsidR="005723F4" w:rsidRDefault="005723F4" w:rsidP="00A52C83">
            <w:pPr>
              <w:pStyle w:val="ListParagraph"/>
              <w:spacing w:line="251" w:lineRule="exact"/>
              <w:ind w:left="22"/>
              <w:rPr>
                <w:b/>
                <w:spacing w:val="-1"/>
                <w:sz w:val="20"/>
                <w:szCs w:val="20"/>
              </w:rPr>
            </w:pPr>
          </w:p>
          <w:p w14:paraId="3CE54CAC" w14:textId="77777777" w:rsidR="005723F4" w:rsidRDefault="005723F4" w:rsidP="00A52C83">
            <w:pPr>
              <w:pStyle w:val="ListParagraph"/>
              <w:spacing w:line="251" w:lineRule="exact"/>
              <w:ind w:left="22"/>
              <w:rPr>
                <w:b/>
                <w:spacing w:val="-1"/>
                <w:sz w:val="20"/>
                <w:szCs w:val="20"/>
              </w:rPr>
            </w:pPr>
          </w:p>
          <w:p w14:paraId="43BB2446" w14:textId="77777777" w:rsidR="005723F4" w:rsidRDefault="005723F4" w:rsidP="00A52C83">
            <w:pPr>
              <w:pStyle w:val="ListParagraph"/>
              <w:spacing w:line="251" w:lineRule="exact"/>
              <w:ind w:left="22"/>
              <w:rPr>
                <w:b/>
                <w:spacing w:val="-1"/>
                <w:sz w:val="20"/>
                <w:szCs w:val="20"/>
              </w:rPr>
            </w:pPr>
          </w:p>
          <w:p w14:paraId="7D6B5756" w14:textId="77777777" w:rsidR="005723F4" w:rsidRPr="008B3A16" w:rsidRDefault="005723F4" w:rsidP="00A52C83">
            <w:pPr>
              <w:pStyle w:val="ListParagraph"/>
              <w:spacing w:line="251" w:lineRule="exact"/>
              <w:ind w:left="22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</w:tcPr>
          <w:p w14:paraId="1A026A24" w14:textId="77777777" w:rsidR="005723F4" w:rsidRPr="008B3A16" w:rsidRDefault="005723F4" w:rsidP="00A52C83">
            <w:pPr>
              <w:spacing w:line="250" w:lineRule="exact"/>
              <w:ind w:left="188" w:hanging="188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69AEB022" w14:textId="77777777" w:rsidR="005723F4" w:rsidRPr="008B3A16" w:rsidRDefault="005723F4" w:rsidP="00A52C83">
            <w:pPr>
              <w:spacing w:line="250" w:lineRule="exact"/>
              <w:ind w:left="188" w:hanging="188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/>
          </w:tcPr>
          <w:p w14:paraId="6DA7E602" w14:textId="77777777" w:rsidR="005723F4" w:rsidRPr="008B3A16" w:rsidRDefault="005723F4" w:rsidP="00A52C83">
            <w:pPr>
              <w:spacing w:line="250" w:lineRule="exact"/>
              <w:ind w:left="269" w:hanging="270"/>
              <w:rPr>
                <w:b/>
                <w:spacing w:val="-1"/>
                <w:sz w:val="20"/>
                <w:szCs w:val="20"/>
              </w:rPr>
            </w:pPr>
          </w:p>
        </w:tc>
      </w:tr>
      <w:tr w:rsidR="005723F4" w:rsidRPr="008B3A16" w14:paraId="23692C93" w14:textId="77777777" w:rsidTr="00BE44C0">
        <w:tc>
          <w:tcPr>
            <w:tcW w:w="2695" w:type="dxa"/>
            <w:shd w:val="clear" w:color="auto" w:fill="D9D9D9"/>
          </w:tcPr>
          <w:p w14:paraId="10396AD9" w14:textId="77777777" w:rsidR="005723F4" w:rsidRPr="008B3A16" w:rsidRDefault="005723F4" w:rsidP="00A52C83">
            <w:pPr>
              <w:spacing w:before="120"/>
              <w:ind w:left="247" w:hanging="270"/>
              <w:rPr>
                <w:spacing w:val="-1"/>
                <w:sz w:val="20"/>
                <w:szCs w:val="20"/>
              </w:rPr>
            </w:pPr>
            <w:r w:rsidRPr="005723F4">
              <w:rPr>
                <w:rFonts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D9D9D9"/>
          </w:tcPr>
          <w:p w14:paraId="05C4C8C6" w14:textId="77777777" w:rsidR="005723F4" w:rsidRDefault="005723F4" w:rsidP="00A52C83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  <w:p w14:paraId="69570169" w14:textId="77777777" w:rsidR="005723F4" w:rsidRDefault="005723F4" w:rsidP="00A52C83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  <w:p w14:paraId="49DDFCCD" w14:textId="77777777" w:rsidR="005723F4" w:rsidRDefault="005723F4" w:rsidP="00A52C83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  <w:p w14:paraId="64380E46" w14:textId="77777777" w:rsidR="005723F4" w:rsidRDefault="005723F4" w:rsidP="00A52C83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  <w:p w14:paraId="55889069" w14:textId="77777777" w:rsidR="005723F4" w:rsidRDefault="005723F4" w:rsidP="00A52C83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  <w:p w14:paraId="7318E515" w14:textId="77777777" w:rsidR="005723F4" w:rsidRDefault="005723F4" w:rsidP="00A52C83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  <w:p w14:paraId="1D1947C6" w14:textId="77777777" w:rsidR="005723F4" w:rsidRPr="005723F4" w:rsidRDefault="005723F4" w:rsidP="00A52C83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520" w:type="dxa"/>
            <w:shd w:val="clear" w:color="auto" w:fill="D9D9D9"/>
          </w:tcPr>
          <w:p w14:paraId="6DE33531" w14:textId="77777777" w:rsidR="005723F4" w:rsidRPr="002108CA" w:rsidRDefault="005723F4" w:rsidP="00A52C8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407C96D5" w14:textId="77777777" w:rsidR="005723F4" w:rsidRPr="008B3A16" w:rsidRDefault="005723F4" w:rsidP="00A52C83">
            <w:pPr>
              <w:spacing w:line="250" w:lineRule="exact"/>
              <w:ind w:left="188" w:hanging="188"/>
              <w:rPr>
                <w:b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790" w:type="dxa"/>
            <w:shd w:val="clear" w:color="auto" w:fill="D9D9D9"/>
          </w:tcPr>
          <w:p w14:paraId="06B330F0" w14:textId="77777777" w:rsidR="005723F4" w:rsidRPr="008B3A16" w:rsidRDefault="005723F4" w:rsidP="00A52C83">
            <w:pPr>
              <w:spacing w:line="250" w:lineRule="exact"/>
              <w:ind w:left="269" w:hanging="270"/>
              <w:rPr>
                <w:b/>
                <w:spacing w:val="-1"/>
                <w:sz w:val="20"/>
                <w:szCs w:val="20"/>
                <w:u w:color="000000"/>
              </w:rPr>
            </w:pPr>
          </w:p>
        </w:tc>
      </w:tr>
    </w:tbl>
    <w:p w14:paraId="536C43F9" w14:textId="75437A5E" w:rsidR="00A52C83" w:rsidRDefault="00A52C83" w:rsidP="00BE44C0">
      <w:pPr>
        <w:rPr>
          <w:b/>
          <w:sz w:val="20"/>
          <w:szCs w:val="20"/>
        </w:rPr>
      </w:pPr>
    </w:p>
    <w:p w14:paraId="7B788304" w14:textId="685AC035" w:rsidR="007E1233" w:rsidRDefault="007E123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C8C8D43" w14:textId="3606A8D2" w:rsidR="00A52C83" w:rsidRDefault="00A52C83" w:rsidP="00BE44C0">
      <w:pPr>
        <w:rPr>
          <w:b/>
          <w:sz w:val="20"/>
          <w:szCs w:val="20"/>
        </w:rPr>
      </w:pPr>
    </w:p>
    <w:p w14:paraId="388754E2" w14:textId="14C00F37" w:rsidR="007E1233" w:rsidRDefault="007E1233" w:rsidP="00BE44C0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 of the Outcomes Assessment Data. [Did students achieve the outcomes? Which outcomes can be achieved? Briefly analyze the results].</w:t>
      </w:r>
    </w:p>
    <w:p w14:paraId="2714600A" w14:textId="51F775D7" w:rsidR="007E1233" w:rsidRDefault="007E1233" w:rsidP="00BE44C0">
      <w:pPr>
        <w:rPr>
          <w:b/>
          <w:sz w:val="20"/>
          <w:szCs w:val="20"/>
        </w:rPr>
      </w:pPr>
    </w:p>
    <w:p w14:paraId="69C824E8" w14:textId="77777777" w:rsidR="007E1233" w:rsidRDefault="007E1233" w:rsidP="007E1233">
      <w:pPr>
        <w:rPr>
          <w:b/>
          <w:sz w:val="20"/>
          <w:szCs w:val="20"/>
        </w:rPr>
      </w:pPr>
      <w:r w:rsidRPr="007E1233">
        <w:rPr>
          <w:b/>
          <w:color w:val="FF0000"/>
          <w:sz w:val="20"/>
          <w:szCs w:val="20"/>
        </w:rPr>
        <w:t>[Write an initial draft; refine as you receive more feedback from your peer reviewers and the Co-Curricular and Assessment Committees.]</w:t>
      </w:r>
    </w:p>
    <w:p w14:paraId="1D709EA3" w14:textId="3B4A7C73" w:rsidR="007E1233" w:rsidRDefault="007E1233" w:rsidP="00BE44C0">
      <w:pPr>
        <w:rPr>
          <w:b/>
          <w:sz w:val="20"/>
          <w:szCs w:val="20"/>
        </w:rPr>
      </w:pPr>
    </w:p>
    <w:p w14:paraId="339519FA" w14:textId="3007DDB7" w:rsidR="007E1233" w:rsidRDefault="007E1233" w:rsidP="00BE44C0">
      <w:pPr>
        <w:rPr>
          <w:b/>
          <w:sz w:val="20"/>
          <w:szCs w:val="20"/>
        </w:rPr>
      </w:pPr>
    </w:p>
    <w:p w14:paraId="38D17133" w14:textId="67C4CB9A" w:rsidR="007E1233" w:rsidRDefault="007E1233" w:rsidP="00BE44C0">
      <w:pPr>
        <w:rPr>
          <w:b/>
          <w:sz w:val="20"/>
          <w:szCs w:val="20"/>
        </w:rPr>
      </w:pPr>
    </w:p>
    <w:p w14:paraId="03C3C909" w14:textId="249FEEC3" w:rsidR="007E1233" w:rsidRDefault="007E1233" w:rsidP="00BE44C0">
      <w:pPr>
        <w:rPr>
          <w:b/>
          <w:sz w:val="20"/>
          <w:szCs w:val="20"/>
        </w:rPr>
      </w:pPr>
    </w:p>
    <w:p w14:paraId="26977BDE" w14:textId="17FA9518" w:rsidR="007E1233" w:rsidRDefault="007E1233" w:rsidP="00BE44C0">
      <w:pPr>
        <w:rPr>
          <w:b/>
          <w:sz w:val="20"/>
          <w:szCs w:val="20"/>
        </w:rPr>
      </w:pPr>
    </w:p>
    <w:p w14:paraId="033666D4" w14:textId="6D6889AD" w:rsidR="007E1233" w:rsidRDefault="007E1233" w:rsidP="00BE44C0">
      <w:pPr>
        <w:rPr>
          <w:b/>
          <w:sz w:val="20"/>
          <w:szCs w:val="20"/>
        </w:rPr>
      </w:pPr>
    </w:p>
    <w:p w14:paraId="5E76B33F" w14:textId="0F276307" w:rsidR="007E1233" w:rsidRDefault="007E1233" w:rsidP="00BE44C0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are you going to improve the program for next year? Which outcomes will you target, and what specifics steps will you take for improvement?</w:t>
      </w:r>
    </w:p>
    <w:p w14:paraId="750EC673" w14:textId="07CF6B56" w:rsidR="007E1233" w:rsidRDefault="007E1233" w:rsidP="00BE44C0">
      <w:pPr>
        <w:rPr>
          <w:b/>
          <w:sz w:val="20"/>
          <w:szCs w:val="20"/>
        </w:rPr>
      </w:pPr>
    </w:p>
    <w:p w14:paraId="3B558275" w14:textId="16C218D3" w:rsidR="007E1233" w:rsidRPr="007E1233" w:rsidRDefault="007E1233" w:rsidP="00BE44C0">
      <w:pPr>
        <w:rPr>
          <w:b/>
          <w:color w:val="FF0000"/>
          <w:sz w:val="20"/>
          <w:szCs w:val="20"/>
        </w:rPr>
      </w:pPr>
      <w:r w:rsidRPr="007E1233">
        <w:rPr>
          <w:b/>
          <w:color w:val="FF0000"/>
          <w:sz w:val="20"/>
          <w:szCs w:val="20"/>
        </w:rPr>
        <w:t>[Write an initial draft; refine as you receive more feedback from your peer reviewers and the Co-Curricular and Assessment Committees.]</w:t>
      </w:r>
    </w:p>
    <w:p w14:paraId="6B30A178" w14:textId="400EB5DB" w:rsidR="007E1233" w:rsidRDefault="007E1233" w:rsidP="00BE44C0">
      <w:pPr>
        <w:rPr>
          <w:b/>
          <w:sz w:val="20"/>
          <w:szCs w:val="20"/>
        </w:rPr>
      </w:pPr>
    </w:p>
    <w:p w14:paraId="0F636E59" w14:textId="77777777" w:rsidR="007E1233" w:rsidRDefault="007E1233" w:rsidP="00BE44C0">
      <w:pPr>
        <w:rPr>
          <w:b/>
          <w:sz w:val="20"/>
          <w:szCs w:val="20"/>
        </w:rPr>
      </w:pPr>
    </w:p>
    <w:p w14:paraId="4D7A118E" w14:textId="06B15D4F" w:rsidR="007E1233" w:rsidRDefault="007E1233" w:rsidP="00BE44C0">
      <w:pPr>
        <w:rPr>
          <w:b/>
          <w:sz w:val="20"/>
          <w:szCs w:val="20"/>
        </w:rPr>
      </w:pPr>
    </w:p>
    <w:p w14:paraId="5D5561DC" w14:textId="52503B54" w:rsidR="007E1233" w:rsidRDefault="007E1233" w:rsidP="00BE44C0">
      <w:pPr>
        <w:rPr>
          <w:b/>
          <w:sz w:val="20"/>
          <w:szCs w:val="20"/>
        </w:rPr>
      </w:pPr>
    </w:p>
    <w:p w14:paraId="6B00ECFD" w14:textId="24BB9464" w:rsidR="007E1233" w:rsidRDefault="007E1233" w:rsidP="00BE44C0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were the results of the discussion with peer reviewers and the joint meeting between the Co-Curricular and Assessment Committees?</w:t>
      </w:r>
    </w:p>
    <w:p w14:paraId="632CB81D" w14:textId="77777777" w:rsidR="007E1233" w:rsidRDefault="007E1233" w:rsidP="00BE44C0">
      <w:pPr>
        <w:rPr>
          <w:b/>
          <w:sz w:val="20"/>
          <w:szCs w:val="20"/>
        </w:rPr>
      </w:pPr>
    </w:p>
    <w:p w14:paraId="2D359770" w14:textId="2CB8C791" w:rsidR="007E1233" w:rsidRPr="007E1233" w:rsidRDefault="007E1233" w:rsidP="00BE44C0">
      <w:pPr>
        <w:rPr>
          <w:b/>
          <w:color w:val="FF0000"/>
          <w:sz w:val="20"/>
          <w:szCs w:val="20"/>
        </w:rPr>
      </w:pPr>
      <w:r w:rsidRPr="007E1233">
        <w:rPr>
          <w:b/>
          <w:color w:val="FF0000"/>
          <w:sz w:val="20"/>
          <w:szCs w:val="20"/>
        </w:rPr>
        <w:t>[Note: this won’t be filled out until August]</w:t>
      </w:r>
    </w:p>
    <w:p w14:paraId="1101526E" w14:textId="77777777" w:rsidR="007E1233" w:rsidRDefault="007E1233" w:rsidP="00BE44C0">
      <w:pPr>
        <w:rPr>
          <w:b/>
          <w:sz w:val="20"/>
          <w:szCs w:val="20"/>
        </w:rPr>
      </w:pPr>
    </w:p>
    <w:p w14:paraId="4A539A39" w14:textId="77777777" w:rsidR="007E1233" w:rsidRDefault="007E1233" w:rsidP="00BE44C0">
      <w:pPr>
        <w:rPr>
          <w:b/>
          <w:sz w:val="20"/>
          <w:szCs w:val="20"/>
        </w:rPr>
      </w:pPr>
    </w:p>
    <w:p w14:paraId="192C0980" w14:textId="77777777" w:rsidR="007E1233" w:rsidRDefault="007E1233" w:rsidP="00BE44C0">
      <w:pPr>
        <w:rPr>
          <w:b/>
          <w:sz w:val="20"/>
          <w:szCs w:val="20"/>
        </w:rPr>
      </w:pPr>
    </w:p>
    <w:p w14:paraId="2F22CDF5" w14:textId="77777777" w:rsidR="007E1233" w:rsidRDefault="007E1233" w:rsidP="00BE44C0">
      <w:pPr>
        <w:rPr>
          <w:b/>
          <w:sz w:val="20"/>
          <w:szCs w:val="20"/>
        </w:rPr>
      </w:pPr>
    </w:p>
    <w:p w14:paraId="636A643E" w14:textId="3E3CD051" w:rsidR="007E1233" w:rsidRDefault="007E1233" w:rsidP="00BE44C0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any improvements need to be made to your plan? How will those be implemented?</w:t>
      </w:r>
    </w:p>
    <w:p w14:paraId="3E108CD1" w14:textId="3C9C66E4" w:rsidR="007E1233" w:rsidRDefault="007E1233" w:rsidP="00BE44C0">
      <w:pPr>
        <w:rPr>
          <w:b/>
          <w:sz w:val="20"/>
          <w:szCs w:val="20"/>
        </w:rPr>
      </w:pPr>
    </w:p>
    <w:p w14:paraId="5A4A8E68" w14:textId="77777777" w:rsidR="007E1233" w:rsidRPr="007E1233" w:rsidRDefault="007E1233" w:rsidP="007E1233">
      <w:pPr>
        <w:rPr>
          <w:b/>
          <w:color w:val="FF0000"/>
          <w:sz w:val="20"/>
          <w:szCs w:val="20"/>
        </w:rPr>
      </w:pPr>
      <w:r w:rsidRPr="007E1233">
        <w:rPr>
          <w:b/>
          <w:color w:val="FF0000"/>
          <w:sz w:val="20"/>
          <w:szCs w:val="20"/>
        </w:rPr>
        <w:t>[Write an initial draft; refine as you receive more feedback from your peer reviewers and the Co-Curricular and Assessment Committees.]</w:t>
      </w:r>
    </w:p>
    <w:p w14:paraId="57241297" w14:textId="77777777" w:rsidR="007E1233" w:rsidRPr="008B3A16" w:rsidRDefault="007E1233" w:rsidP="00BE44C0">
      <w:pPr>
        <w:rPr>
          <w:b/>
          <w:sz w:val="20"/>
          <w:szCs w:val="20"/>
        </w:rPr>
      </w:pPr>
    </w:p>
    <w:sectPr w:rsidR="007E1233" w:rsidRPr="008B3A16" w:rsidSect="003448BF">
      <w:headerReference w:type="default" r:id="rId8"/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55A2" w14:textId="77777777" w:rsidR="00405F22" w:rsidRDefault="00405F22" w:rsidP="00716656">
      <w:r>
        <w:separator/>
      </w:r>
    </w:p>
  </w:endnote>
  <w:endnote w:type="continuationSeparator" w:id="0">
    <w:p w14:paraId="4D6C0F19" w14:textId="77777777" w:rsidR="00405F22" w:rsidRDefault="00405F22" w:rsidP="0071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568C" w14:textId="77777777" w:rsidR="00405F22" w:rsidRDefault="00405F22" w:rsidP="00716656">
      <w:r>
        <w:separator/>
      </w:r>
    </w:p>
  </w:footnote>
  <w:footnote w:type="continuationSeparator" w:id="0">
    <w:p w14:paraId="652AC2FC" w14:textId="77777777" w:rsidR="00405F22" w:rsidRDefault="00405F22" w:rsidP="0071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9017" w14:textId="1E20C52A" w:rsidR="00716656" w:rsidRDefault="004C4CFA" w:rsidP="00D53366">
    <w:pPr>
      <w:pStyle w:val="Header"/>
      <w:tabs>
        <w:tab w:val="clear" w:pos="9360"/>
        <w:tab w:val="right" w:pos="14130"/>
      </w:tabs>
    </w:pPr>
    <w:r>
      <w:rPr>
        <w:color w:val="FFFFFF" w:themeColor="background1"/>
        <w:highlight w:val="darkMagenta"/>
      </w:rPr>
      <w:t xml:space="preserve">Co-Curricular Outcomes Assessment </w:t>
    </w:r>
    <w:r w:rsidR="007E1233">
      <w:rPr>
        <w:color w:val="FFFFFF" w:themeColor="background1"/>
        <w:highlight w:val="darkMagenta"/>
      </w:rPr>
      <w:t>Report</w:t>
    </w:r>
    <w:r>
      <w:rPr>
        <w:color w:val="FFFFFF" w:themeColor="background1"/>
        <w:highlight w:val="darkMagenta"/>
      </w:rPr>
      <w:t xml:space="preserve"> Template </w:t>
    </w:r>
    <w:r w:rsidR="00D53366" w:rsidRPr="00AC704F">
      <w:rPr>
        <w:highlight w:val="darkMagenta"/>
      </w:rPr>
      <w:tab/>
    </w:r>
    <w:r w:rsidR="0082106A" w:rsidRPr="00BE44C0">
      <w:rPr>
        <w:b/>
        <w:color w:val="FF0000"/>
      </w:rPr>
      <w:t>[</w:t>
    </w:r>
    <w:r w:rsidR="00D77E5B">
      <w:rPr>
        <w:b/>
        <w:color w:val="FF0000"/>
      </w:rPr>
      <w:t>ENTER THE AY</w:t>
    </w:r>
    <w:r w:rsidR="0082106A" w:rsidRPr="00BE44C0">
      <w:rPr>
        <w:b/>
        <w:color w:val="FF000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5A9"/>
    <w:multiLevelType w:val="hybridMultilevel"/>
    <w:tmpl w:val="4E58E784"/>
    <w:lvl w:ilvl="0" w:tplc="5CC0CA10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3C66B6D"/>
    <w:multiLevelType w:val="hybridMultilevel"/>
    <w:tmpl w:val="5BAC4F5A"/>
    <w:lvl w:ilvl="0" w:tplc="8F229F9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9FF3FE0"/>
    <w:multiLevelType w:val="hybridMultilevel"/>
    <w:tmpl w:val="875C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156"/>
    <w:multiLevelType w:val="hybridMultilevel"/>
    <w:tmpl w:val="141AA54C"/>
    <w:lvl w:ilvl="0" w:tplc="F5C04C1A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" w15:restartNumberingAfterBreak="0">
    <w:nsid w:val="1C424531"/>
    <w:multiLevelType w:val="hybridMultilevel"/>
    <w:tmpl w:val="B78A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2B6D"/>
    <w:multiLevelType w:val="hybridMultilevel"/>
    <w:tmpl w:val="27AEC074"/>
    <w:lvl w:ilvl="0" w:tplc="786A197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4841EE"/>
    <w:multiLevelType w:val="hybridMultilevel"/>
    <w:tmpl w:val="2C2A9042"/>
    <w:lvl w:ilvl="0" w:tplc="D3CA9EC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AA06A02"/>
    <w:multiLevelType w:val="hybridMultilevel"/>
    <w:tmpl w:val="9C68CFD8"/>
    <w:lvl w:ilvl="0" w:tplc="F37C97D6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8" w15:restartNumberingAfterBreak="0">
    <w:nsid w:val="30777285"/>
    <w:multiLevelType w:val="hybridMultilevel"/>
    <w:tmpl w:val="8A508D6C"/>
    <w:lvl w:ilvl="0" w:tplc="83D4E67A">
      <w:start w:val="1"/>
      <w:numFmt w:val="upperLetter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" w15:restartNumberingAfterBreak="0">
    <w:nsid w:val="33D06EA3"/>
    <w:multiLevelType w:val="hybridMultilevel"/>
    <w:tmpl w:val="D722F628"/>
    <w:lvl w:ilvl="0" w:tplc="0E589E9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344F058C"/>
    <w:multiLevelType w:val="hybridMultilevel"/>
    <w:tmpl w:val="3BD4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7E08"/>
    <w:multiLevelType w:val="hybridMultilevel"/>
    <w:tmpl w:val="CAE8B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3350"/>
    <w:multiLevelType w:val="hybridMultilevel"/>
    <w:tmpl w:val="C0B681A4"/>
    <w:lvl w:ilvl="0" w:tplc="0ED0A58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4F9B3F19"/>
    <w:multiLevelType w:val="hybridMultilevel"/>
    <w:tmpl w:val="FB3CB6BE"/>
    <w:lvl w:ilvl="0" w:tplc="F73C45D2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51980641"/>
    <w:multiLevelType w:val="hybridMultilevel"/>
    <w:tmpl w:val="4DC84924"/>
    <w:lvl w:ilvl="0" w:tplc="50DC7ACC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5" w15:restartNumberingAfterBreak="0">
    <w:nsid w:val="616D53B4"/>
    <w:multiLevelType w:val="hybridMultilevel"/>
    <w:tmpl w:val="E7C4E4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543CF"/>
    <w:multiLevelType w:val="hybridMultilevel"/>
    <w:tmpl w:val="77CEB4CA"/>
    <w:lvl w:ilvl="0" w:tplc="819237C8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72823A96"/>
    <w:multiLevelType w:val="hybridMultilevel"/>
    <w:tmpl w:val="2F344580"/>
    <w:lvl w:ilvl="0" w:tplc="FEF23866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3"/>
  </w:num>
  <w:num w:numId="6">
    <w:abstractNumId w:val="17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C5"/>
    <w:rsid w:val="000179FE"/>
    <w:rsid w:val="00073113"/>
    <w:rsid w:val="000768A8"/>
    <w:rsid w:val="00086813"/>
    <w:rsid w:val="000B4380"/>
    <w:rsid w:val="000D723F"/>
    <w:rsid w:val="00101D55"/>
    <w:rsid w:val="001549A3"/>
    <w:rsid w:val="0016677D"/>
    <w:rsid w:val="001A1D83"/>
    <w:rsid w:val="002108CA"/>
    <w:rsid w:val="00232920"/>
    <w:rsid w:val="002421FE"/>
    <w:rsid w:val="00247753"/>
    <w:rsid w:val="002558CA"/>
    <w:rsid w:val="00262D98"/>
    <w:rsid w:val="00286C8A"/>
    <w:rsid w:val="0029774A"/>
    <w:rsid w:val="002A1D9E"/>
    <w:rsid w:val="002C0F06"/>
    <w:rsid w:val="00336F6F"/>
    <w:rsid w:val="003414C3"/>
    <w:rsid w:val="00343E1A"/>
    <w:rsid w:val="003448BF"/>
    <w:rsid w:val="00397019"/>
    <w:rsid w:val="00405F22"/>
    <w:rsid w:val="00426096"/>
    <w:rsid w:val="00445350"/>
    <w:rsid w:val="00446D49"/>
    <w:rsid w:val="00453F28"/>
    <w:rsid w:val="004B1D57"/>
    <w:rsid w:val="004C2C09"/>
    <w:rsid w:val="004C3FF8"/>
    <w:rsid w:val="004C4CFA"/>
    <w:rsid w:val="0050598C"/>
    <w:rsid w:val="00525612"/>
    <w:rsid w:val="005648B5"/>
    <w:rsid w:val="005723F4"/>
    <w:rsid w:val="006247BE"/>
    <w:rsid w:val="00631AFC"/>
    <w:rsid w:val="006519CC"/>
    <w:rsid w:val="006557DF"/>
    <w:rsid w:val="0069370C"/>
    <w:rsid w:val="00695233"/>
    <w:rsid w:val="006B1CFD"/>
    <w:rsid w:val="006C3B3E"/>
    <w:rsid w:val="0071661B"/>
    <w:rsid w:val="00716656"/>
    <w:rsid w:val="00743549"/>
    <w:rsid w:val="00755F3C"/>
    <w:rsid w:val="007C6B1C"/>
    <w:rsid w:val="007D5985"/>
    <w:rsid w:val="007E0AE8"/>
    <w:rsid w:val="007E1233"/>
    <w:rsid w:val="007E1984"/>
    <w:rsid w:val="007E6D8F"/>
    <w:rsid w:val="0082106A"/>
    <w:rsid w:val="00853826"/>
    <w:rsid w:val="00862D2B"/>
    <w:rsid w:val="00863016"/>
    <w:rsid w:val="008634A4"/>
    <w:rsid w:val="0088124C"/>
    <w:rsid w:val="008B3A16"/>
    <w:rsid w:val="008C015C"/>
    <w:rsid w:val="008C41BB"/>
    <w:rsid w:val="008C7859"/>
    <w:rsid w:val="008E09DE"/>
    <w:rsid w:val="00900157"/>
    <w:rsid w:val="00907109"/>
    <w:rsid w:val="00916ADF"/>
    <w:rsid w:val="00924000"/>
    <w:rsid w:val="0093248C"/>
    <w:rsid w:val="00944BDD"/>
    <w:rsid w:val="009761CD"/>
    <w:rsid w:val="0097703A"/>
    <w:rsid w:val="00984B8D"/>
    <w:rsid w:val="009D66A9"/>
    <w:rsid w:val="00A01B81"/>
    <w:rsid w:val="00A3093E"/>
    <w:rsid w:val="00A463CD"/>
    <w:rsid w:val="00A52C83"/>
    <w:rsid w:val="00A55DF9"/>
    <w:rsid w:val="00A743F9"/>
    <w:rsid w:val="00AA3A03"/>
    <w:rsid w:val="00AB6FD7"/>
    <w:rsid w:val="00AC5DAC"/>
    <w:rsid w:val="00AC704F"/>
    <w:rsid w:val="00AE1C1D"/>
    <w:rsid w:val="00AF21EE"/>
    <w:rsid w:val="00B02902"/>
    <w:rsid w:val="00B3737B"/>
    <w:rsid w:val="00B41477"/>
    <w:rsid w:val="00B71398"/>
    <w:rsid w:val="00BE44C0"/>
    <w:rsid w:val="00BE6C35"/>
    <w:rsid w:val="00C06900"/>
    <w:rsid w:val="00C27018"/>
    <w:rsid w:val="00C2751B"/>
    <w:rsid w:val="00C47B31"/>
    <w:rsid w:val="00C735F9"/>
    <w:rsid w:val="00C84F88"/>
    <w:rsid w:val="00CB726F"/>
    <w:rsid w:val="00D070C1"/>
    <w:rsid w:val="00D276B6"/>
    <w:rsid w:val="00D53366"/>
    <w:rsid w:val="00D70F9B"/>
    <w:rsid w:val="00D77E5B"/>
    <w:rsid w:val="00DD2E3C"/>
    <w:rsid w:val="00E100C5"/>
    <w:rsid w:val="00E4045A"/>
    <w:rsid w:val="00E56DBC"/>
    <w:rsid w:val="00E66D0A"/>
    <w:rsid w:val="00EB1ECF"/>
    <w:rsid w:val="00EC4C34"/>
    <w:rsid w:val="00EE52FD"/>
    <w:rsid w:val="00EF487A"/>
    <w:rsid w:val="00F230FE"/>
    <w:rsid w:val="00F51D57"/>
    <w:rsid w:val="00F6470E"/>
    <w:rsid w:val="00F6592A"/>
    <w:rsid w:val="00F66D14"/>
    <w:rsid w:val="00FE765B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3254C"/>
  <w15:docId w15:val="{AE99EDED-F264-4381-A958-E3E3655E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C5"/>
    <w:rPr>
      <w:rFonts w:eastAsiaTheme="minorEastAsia"/>
    </w:rPr>
  </w:style>
  <w:style w:type="paragraph" w:styleId="Heading2">
    <w:name w:val="heading 2"/>
    <w:basedOn w:val="Normal"/>
    <w:link w:val="Heading2Char"/>
    <w:uiPriority w:val="1"/>
    <w:qFormat/>
    <w:rsid w:val="00E100C5"/>
    <w:pPr>
      <w:widowControl w:val="0"/>
      <w:ind w:left="188"/>
      <w:outlineLvl w:val="1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100C5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table" w:styleId="TableGrid">
    <w:name w:val="Table Grid"/>
    <w:basedOn w:val="TableNormal"/>
    <w:uiPriority w:val="59"/>
    <w:rsid w:val="00E100C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100C5"/>
    <w:pPr>
      <w:widowControl w:val="0"/>
      <w:ind w:left="366" w:hanging="17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100C5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2A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0FE"/>
    <w:pPr>
      <w:ind w:left="720"/>
      <w:contextualSpacing/>
    </w:pPr>
  </w:style>
  <w:style w:type="paragraph" w:customStyle="1" w:styleId="Default">
    <w:name w:val="Default"/>
    <w:rsid w:val="007166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6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65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6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656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66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77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77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045B-219C-48FE-A3D2-F3637C61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Kempner, Brandon K</cp:lastModifiedBy>
  <cp:revision>3</cp:revision>
  <cp:lastPrinted>2017-06-01T20:37:00Z</cp:lastPrinted>
  <dcterms:created xsi:type="dcterms:W3CDTF">2017-06-01T20:41:00Z</dcterms:created>
  <dcterms:modified xsi:type="dcterms:W3CDTF">2017-06-01T20:46:00Z</dcterms:modified>
</cp:coreProperties>
</file>